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0.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header6.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6"/>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26"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Приказ Казначейства России от 22.12.2021 N 44н</w:t>
              <w:br/>
              <w:t xml:space="preserve">(ред. от 30.09.2025)</w:t>
              <w:br/>
              <w:t xml:space="preserve">"Об утверждении Порядка открытия лицевых счетов территориальными органами Федерального казначейства участникам казначейского сопровождения"</w:t>
              <w:br/>
              <w:t xml:space="preserve">(Зарегистрировано в Минюсте России 07.02.2022 N 67178)</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27" w:tooltip="Ссылка на КонсультантПлюс" w:history="0">
              <w:r>
                <w:rPr>
                  <w:b/>
                  <w:color w:val="0000ff"/>
                  <w:sz w:val="28"/>
                </w:rPr>
                <w:t xml:space="preserve">КонсультантПлюс</w:t>
                <w:br/>
                <w:br/>
              </w:r>
            </w:hyperlink>
            <w:hyperlink r:id="rId28" w:tooltip="Ссылка на КонсультантПлюс" w:history="0">
              <w:r>
                <w:rPr>
                  <w:b/>
                  <w:color w:val="0000ff"/>
                  <w:sz w:val="28"/>
                </w:rPr>
                <w:t xml:space="preserve">www.consultant.ru</w:t>
              </w:r>
            </w:hyperlink>
            <w:r>
              <w:rPr>
                <w:sz w:val="28"/>
              </w:rPr>
              <w:br/>
              <w:br/>
              <w:t xml:space="preserve">Дата сохранения: 04.08.2026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outlineLvl w:val="0"/>
      </w:pPr>
      <w:r>
        <w:rPr>
          <w:sz w:val="24"/>
        </w:rPr>
        <w:t xml:space="preserve">Зарегистрировано в Минюсте России 7 февраля 2022 г. N 67178</w:t>
      </w:r>
    </w:p>
    <w:p>
      <w:pPr>
        <w:pStyle w:val="0"/>
        <w:pBdr>
          <w:bottom w:val="single" w:color="auto" w:sz="6" w:space="0"/>
        </w:pBdr>
        <w:spacing w:before="100" w:after="100"/>
        <w:jc w:val="both"/>
        <w:rPr>
          <w:sz w:val="2"/>
          <w:szCs w:val="2"/>
        </w:rPr>
      </w:pPr>
    </w:p>
    <w:p>
      <w:pPr>
        <w:pStyle w:val="0"/>
      </w:pPr>
      <w:r>
        <w:rPr>
          <w:sz w:val="24"/>
        </w:rPr>
      </w:r>
    </w:p>
    <w:p>
      <w:pPr>
        <w:pStyle w:val="2"/>
        <w:jc w:val="center"/>
      </w:pPr>
      <w:r>
        <w:rPr>
          <w:sz w:val="24"/>
        </w:rPr>
        <w:t xml:space="preserve">МИНИСТЕРСТВО ФИНАНСОВ РОССИЙСКОЙ ФЕДЕРАЦИИ</w:t>
      </w:r>
    </w:p>
    <w:p>
      <w:pPr>
        <w:pStyle w:val="2"/>
        <w:jc w:val="center"/>
      </w:pPr>
      <w:r>
        <w:rPr>
          <w:sz w:val="24"/>
        </w:rPr>
      </w:r>
    </w:p>
    <w:p>
      <w:pPr>
        <w:pStyle w:val="2"/>
        <w:jc w:val="center"/>
      </w:pPr>
      <w:r>
        <w:rPr>
          <w:sz w:val="24"/>
        </w:rPr>
        <w:t xml:space="preserve">ФЕДЕРАЛЬНОЕ КАЗНАЧЕЙСТВО</w:t>
      </w:r>
    </w:p>
    <w:p>
      <w:pPr>
        <w:pStyle w:val="2"/>
        <w:jc w:val="center"/>
      </w:pPr>
      <w:r>
        <w:rPr>
          <w:sz w:val="24"/>
        </w:rPr>
      </w:r>
    </w:p>
    <w:p>
      <w:pPr>
        <w:pStyle w:val="2"/>
        <w:jc w:val="center"/>
      </w:pPr>
      <w:r>
        <w:rPr>
          <w:sz w:val="24"/>
        </w:rPr>
        <w:t xml:space="preserve">ПРИКАЗ</w:t>
      </w:r>
    </w:p>
    <w:p>
      <w:pPr>
        <w:pStyle w:val="2"/>
        <w:jc w:val="center"/>
      </w:pPr>
      <w:r>
        <w:rPr>
          <w:sz w:val="24"/>
        </w:rPr>
        <w:t xml:space="preserve">от 22 декабря 2021 г. N 44н</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ОТКРЫТИЯ ЛИЦЕВЫХ СЧЕТОВ ТЕРРИТОРИАЛЬНЫМИ ОРГАНАМИ</w:t>
      </w:r>
    </w:p>
    <w:p>
      <w:pPr>
        <w:pStyle w:val="2"/>
        <w:jc w:val="center"/>
      </w:pPr>
      <w:r>
        <w:rPr>
          <w:sz w:val="24"/>
        </w:rPr>
        <w:t xml:space="preserve">ФЕДЕРАЛЬНОГО КАЗНАЧЕЙСТВА УЧАСТНИКАМ</w:t>
      </w:r>
    </w:p>
    <w:p>
      <w:pPr>
        <w:pStyle w:val="2"/>
        <w:jc w:val="center"/>
      </w:pPr>
      <w:r>
        <w:rPr>
          <w:sz w:val="24"/>
        </w:rPr>
        <w:t xml:space="preserve">КАЗНАЧЕЙСКОГО СОПРОВОЖДЕНИЯ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Приказов Казначейства России от 06.12.2024 </w:t>
            </w:r>
            <w:r>
              <w:rPr>
                <w:color w:val="392c69"/>
                <w:sz w:val="24"/>
              </w:rPr>
              <w:t xml:space="preserve">N 22н</w:t>
            </w:r>
            <w:r>
              <w:rPr>
                <w:color w:val="392c69"/>
                <w:sz w:val="24"/>
              </w:rPr>
              <w:t xml:space="preserve">,</w:t>
            </w:r>
          </w:p>
          <w:p>
            <w:pPr>
              <w:pStyle w:val="0"/>
              <w:jc w:val="center"/>
            </w:pPr>
            <w:r>
              <w:rPr>
                <w:color w:val="392c69"/>
                <w:sz w:val="24"/>
              </w:rPr>
              <w:t xml:space="preserve">от 09.04.2025 </w:t>
            </w:r>
            <w:r>
              <w:rPr>
                <w:color w:val="392c69"/>
                <w:sz w:val="24"/>
              </w:rPr>
              <w:t xml:space="preserve">N 4н</w:t>
            </w:r>
            <w:r>
              <w:rPr>
                <w:color w:val="392c69"/>
                <w:sz w:val="24"/>
              </w:rPr>
              <w:t xml:space="preserve">, от 30.09.2025 </w:t>
            </w:r>
            <w:r>
              <w:rPr>
                <w:color w:val="392c69"/>
                <w:sz w:val="24"/>
              </w:rPr>
              <w:t xml:space="preserve">N 11н</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В целях реализации </w:t>
      </w:r>
      <w:r>
        <w:rPr>
          <w:sz w:val="24"/>
        </w:rPr>
        <w:t xml:space="preserve">подпункта 1 пункта 2 статьи 242.23</w:t>
      </w:r>
      <w:r>
        <w:rPr>
          <w:sz w:val="24"/>
        </w:rPr>
        <w:t xml:space="preserve"> Бюджетного кодекса Российской Федерации (Собрание законодательства Российской Федерации, 1998, N 31, ст. 3823; 2021, N 27, ст. 5072) приказываю:</w:t>
      </w:r>
    </w:p>
    <w:p>
      <w:pPr>
        <w:pStyle w:val="0"/>
        <w:spacing w:before="240"/>
        <w:ind w:firstLine="540"/>
        <w:jc w:val="both"/>
      </w:pPr>
      <w:r>
        <w:rPr>
          <w:sz w:val="24"/>
        </w:rPr>
        <w:t xml:space="preserve">Утвердить прилагаемый </w:t>
      </w:r>
      <w:hyperlink w:tooltip="ПОРЯДОК" w:anchor="P33" w:history="0">
        <w:r>
          <w:rPr>
            <w:color w:val="0000ff"/>
            <w:sz w:val="24"/>
          </w:rPr>
          <w:t xml:space="preserve">Порядок</w:t>
        </w:r>
      </w:hyperlink>
      <w:r>
        <w:rPr>
          <w:sz w:val="24"/>
        </w:rPr>
        <w:t xml:space="preserve"> открытия лицевых счетов территориальными органами Федерального казначейства участникам казначейского сопровождения.</w:t>
      </w:r>
    </w:p>
    <w:p>
      <w:pPr>
        <w:pStyle w:val="0"/>
        <w:ind w:firstLine="540"/>
        <w:jc w:val="both"/>
      </w:pPr>
      <w:r>
        <w:rPr>
          <w:sz w:val="24"/>
        </w:rPr>
      </w:r>
    </w:p>
    <w:p>
      <w:pPr>
        <w:pStyle w:val="0"/>
        <w:jc w:val="right"/>
      </w:pPr>
      <w:r>
        <w:rPr>
          <w:sz w:val="24"/>
        </w:rPr>
        <w:t xml:space="preserve">Руководитель</w:t>
      </w:r>
    </w:p>
    <w:p>
      <w:pPr>
        <w:pStyle w:val="0"/>
        <w:jc w:val="right"/>
      </w:pPr>
      <w:r>
        <w:rPr>
          <w:sz w:val="24"/>
        </w:rPr>
        <w:t xml:space="preserve">Р.Е.АРТЮХИН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приказом Федерального казначейства</w:t>
      </w:r>
    </w:p>
    <w:p>
      <w:pPr>
        <w:pStyle w:val="0"/>
        <w:jc w:val="right"/>
      </w:pPr>
      <w:r>
        <w:rPr>
          <w:sz w:val="24"/>
        </w:rPr>
        <w:t xml:space="preserve">от 22 декабря 2021 г. N 44н</w:t>
      </w:r>
    </w:p>
    <w:p>
      <w:pPr>
        <w:pStyle w:val="0"/>
        <w:jc w:val="both"/>
      </w:pPr>
      <w:r>
        <w:rPr>
          <w:sz w:val="24"/>
        </w:rPr>
      </w:r>
    </w:p>
    <w:bookmarkStart w:id="33" w:name="P33"/>
    <w:bookmarkEnd w:id="33"/>
    <w:p>
      <w:pPr>
        <w:pStyle w:val="2"/>
        <w:jc w:val="center"/>
      </w:pPr>
      <w:r>
        <w:rPr>
          <w:sz w:val="24"/>
        </w:rPr>
        <w:t xml:space="preserve">ПОРЯДОК</w:t>
      </w:r>
    </w:p>
    <w:p>
      <w:pPr>
        <w:pStyle w:val="2"/>
        <w:jc w:val="center"/>
      </w:pPr>
      <w:r>
        <w:rPr>
          <w:sz w:val="24"/>
        </w:rPr>
        <w:t xml:space="preserve">ОТКРЫТИЯ ЛИЦЕВЫХ СЧЕТОВ ТЕРРИТОРИАЛЬНЫМИ ОРГАНАМИ</w:t>
      </w:r>
    </w:p>
    <w:p>
      <w:pPr>
        <w:pStyle w:val="2"/>
        <w:jc w:val="center"/>
      </w:pPr>
      <w:r>
        <w:rPr>
          <w:sz w:val="24"/>
        </w:rPr>
        <w:t xml:space="preserve">ФЕДЕРАЛЬНОГО КАЗНАЧЕЙСТВА УЧАСТНИКАМ</w:t>
      </w:r>
    </w:p>
    <w:p>
      <w:pPr>
        <w:pStyle w:val="2"/>
        <w:jc w:val="center"/>
      </w:pPr>
      <w:r>
        <w:rPr>
          <w:sz w:val="24"/>
        </w:rPr>
        <w:t xml:space="preserve">КАЗНАЧЕЙСКОГО СОПРОВОЖДЕНИЯ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Приказов Казначейства России от 06.12.2024 </w:t>
            </w:r>
            <w:r>
              <w:rPr>
                <w:color w:val="392c69"/>
                <w:sz w:val="24"/>
              </w:rPr>
              <w:t xml:space="preserve">N 22н</w:t>
            </w:r>
            <w:r>
              <w:rPr>
                <w:color w:val="392c69"/>
                <w:sz w:val="24"/>
              </w:rPr>
              <w:t xml:space="preserve">,</w:t>
            </w:r>
          </w:p>
          <w:p>
            <w:pPr>
              <w:pStyle w:val="0"/>
              <w:jc w:val="center"/>
            </w:pPr>
            <w:r>
              <w:rPr>
                <w:color w:val="392c69"/>
                <w:sz w:val="24"/>
              </w:rPr>
              <w:t xml:space="preserve">от 09.04.2025 </w:t>
            </w:r>
            <w:r>
              <w:rPr>
                <w:color w:val="392c69"/>
                <w:sz w:val="24"/>
              </w:rPr>
              <w:t xml:space="preserve">N 4н</w:t>
            </w:r>
            <w:r>
              <w:rPr>
                <w:color w:val="392c69"/>
                <w:sz w:val="24"/>
              </w:rPr>
              <w:t xml:space="preserve">, от 30.09.2025 </w:t>
            </w:r>
            <w:r>
              <w:rPr>
                <w:color w:val="392c69"/>
                <w:sz w:val="24"/>
              </w:rPr>
              <w:t xml:space="preserve">N 11н</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r>
        <w:rPr>
          <w:sz w:val="24"/>
        </w:rPr>
        <w:t xml:space="preserve">подпунктом 1 пункта 2 статьи 242.23</w:t>
      </w:r>
      <w:r>
        <w:rPr>
          <w:sz w:val="24"/>
        </w:rP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r>
        <w:rPr>
          <w:sz w:val="24"/>
        </w:rPr>
        <w:t xml:space="preserve">статьей 242.25</w:t>
      </w:r>
      <w:r>
        <w:rPr>
          <w:sz w:val="24"/>
        </w:rPr>
        <w:t xml:space="preserve"> Бюджетного кодекса, средств, определенных в соответствии с </w:t>
      </w:r>
      <w:r>
        <w:rPr>
          <w:sz w:val="24"/>
        </w:rPr>
        <w:t xml:space="preserve">пунктом 2 статьи 242.26</w:t>
      </w:r>
      <w:r>
        <w:rPr>
          <w:sz w:val="24"/>
        </w:rPr>
        <w:t xml:space="preserve"> Бюджетного кодекса, и иных средств, получаемых (полученных) участниками казначейского сопровождения, в случаях, установленных </w:t>
      </w:r>
      <w:r>
        <w:rPr>
          <w:sz w:val="24"/>
        </w:rPr>
        <w:t xml:space="preserve">подпунктом 2 пункта 1 статьи 242.26</w:t>
      </w:r>
      <w:r>
        <w:rPr>
          <w:sz w:val="24"/>
        </w:rPr>
        <w:t xml:space="preserve"> Бюджетного кодекса (далее - целевые средства), предоставляемыми на основании:</w:t>
      </w:r>
    </w:p>
    <w:p>
      <w:pPr>
        <w:pStyle w:val="0"/>
        <w:spacing w:before="240"/>
        <w:ind w:firstLine="540"/>
        <w:jc w:val="both"/>
      </w:pPr>
      <w:r>
        <w:rPr>
          <w:sz w:val="24"/>
        </w:rPr>
        <w:t xml:space="preserve">государственных (муниципальных) контрактов о поставке товаров, выполнении работ, оказании услуг (далее - государственный (муниципальный) контракт);</w:t>
      </w:r>
    </w:p>
    <w:p>
      <w:pPr>
        <w:pStyle w:val="0"/>
        <w:spacing w:before="240"/>
        <w:ind w:firstLine="540"/>
        <w:jc w:val="both"/>
      </w:pPr>
      <w:r>
        <w:rPr>
          <w:sz w:val="24"/>
        </w:rPr>
        <w:t xml:space="preserve">договоров (соглашений) о предоставлении субсидий, договоров о предоставлении бюджетных инвестиций в соответствии со </w:t>
      </w:r>
      <w:r>
        <w:rPr>
          <w:sz w:val="24"/>
        </w:rPr>
        <w:t xml:space="preserve">статьей 80</w:t>
      </w:r>
      <w:r>
        <w:rPr>
          <w:sz w:val="24"/>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bookmarkStart w:id="46" w:name="P46"/>
    <w:bookmarkEnd w:id="46"/>
    <w:p>
      <w:pPr>
        <w:pStyle w:val="0"/>
        <w:spacing w:before="240"/>
        <w:ind w:firstLine="540"/>
        <w:jc w:val="both"/>
      </w:pPr>
      <w:r>
        <w:rPr>
          <w:sz w:val="24"/>
        </w:rP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pPr>
        <w:pStyle w:val="0"/>
        <w:spacing w:before="240"/>
        <w:ind w:firstLine="540"/>
        <w:jc w:val="both"/>
      </w:pPr>
      <w:r>
        <w:rPr>
          <w:sz w:val="24"/>
        </w:rPr>
        <w:t xml:space="preserve">Положения настоящего Порядка в соответствии со </w:t>
      </w:r>
      <w:r>
        <w:rPr>
          <w:sz w:val="24"/>
        </w:rPr>
        <w:t xml:space="preserve">статьей 242.25</w:t>
      </w:r>
      <w:r>
        <w:rPr>
          <w:sz w:val="24"/>
        </w:rPr>
        <w:t xml:space="preserve"> Бюджетного кодекса, </w:t>
      </w:r>
      <w:r>
        <w:rPr>
          <w:sz w:val="24"/>
        </w:rPr>
        <w:t xml:space="preserve">частями 2</w:t>
      </w:r>
      <w:r>
        <w:rPr>
          <w:sz w:val="24"/>
        </w:rPr>
        <w:t xml:space="preserve"> и </w:t>
      </w:r>
      <w:r>
        <w:rPr>
          <w:sz w:val="24"/>
        </w:rPr>
        <w:t xml:space="preserve">3 статьи 5</w:t>
      </w:r>
      <w:r>
        <w:rPr>
          <w:sz w:val="24"/>
        </w:rPr>
        <w:t xml:space="preserve"> Федерального закона от 30 ноября 2024 г. N 419-ФЗ "О федеральном бюджете на 2025 год и на плановый период 2026 и 2027 годов", </w:t>
      </w:r>
      <w:r>
        <w:rPr>
          <w:sz w:val="24"/>
        </w:rPr>
        <w:t xml:space="preserve">подпунктами "а"</w:t>
      </w:r>
      <w:r>
        <w:rPr>
          <w:sz w:val="24"/>
        </w:rPr>
        <w:t xml:space="preserve"> и </w:t>
      </w:r>
      <w:r>
        <w:rPr>
          <w:sz w:val="24"/>
        </w:rPr>
        <w:t xml:space="preserve">"в" пункта 2</w:t>
      </w:r>
      <w:r>
        <w:rPr>
          <w:sz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pPr>
        <w:pStyle w:val="0"/>
        <w:jc w:val="both"/>
      </w:pPr>
      <w:r>
        <w:rPr>
          <w:sz w:val="24"/>
        </w:rPr>
        <w:t xml:space="preserve">(абзац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pPr>
        <w:pStyle w:val="0"/>
        <w:jc w:val="both"/>
      </w:pPr>
      <w:r>
        <w:rPr>
          <w:sz w:val="24"/>
        </w:rPr>
        <w:t xml:space="preserve">(пп. "а"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pPr>
        <w:pStyle w:val="0"/>
        <w:jc w:val="both"/>
      </w:pPr>
      <w:r>
        <w:rPr>
          <w:sz w:val="24"/>
        </w:rPr>
        <w:t xml:space="preserve">(пп. "б"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pPr>
        <w:pStyle w:val="0"/>
        <w:spacing w:before="240"/>
        <w:ind w:firstLine="540"/>
        <w:jc w:val="both"/>
      </w:pPr>
      <w:r>
        <w:rPr>
          <w:sz w:val="24"/>
        </w:rPr>
        <w:t xml:space="preserve">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pPr>
        <w:pStyle w:val="0"/>
        <w:spacing w:before="240"/>
        <w:ind w:firstLine="540"/>
        <w:jc w:val="both"/>
      </w:pPr>
      <w:r>
        <w:rPr>
          <w:sz w:val="24"/>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r>
        <w:rPr>
          <w:sz w:val="24"/>
        </w:rPr>
        <w:t xml:space="preserve">постановлением</w:t>
      </w:r>
      <w:r>
        <w:rPr>
          <w:sz w:val="24"/>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w:t>
      </w:r>
    </w:p>
    <w:p>
      <w:pPr>
        <w:pStyle w:val="0"/>
        <w:spacing w:before="240"/>
        <w:ind w:firstLine="540"/>
        <w:jc w:val="both"/>
      </w:pPr>
      <w:r>
        <w:rPr>
          <w:sz w:val="24"/>
        </w:rPr>
        <w:t xml:space="preserve">&lt;1&gt; </w:t>
      </w:r>
      <w:r>
        <w:rPr>
          <w:sz w:val="24"/>
        </w:rPr>
        <w:t xml:space="preserve">Приказ</w:t>
      </w:r>
      <w:r>
        <w:rPr>
          <w:sz w:val="24"/>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jc w:val="both"/>
      </w:pPr>
      <w:r>
        <w:rPr>
          <w:sz w:val="24"/>
        </w:rPr>
      </w:r>
    </w:p>
    <w:p>
      <w:pPr>
        <w:pStyle w:val="0"/>
        <w:ind w:firstLine="540"/>
        <w:jc w:val="both"/>
      </w:pPr>
      <w:r>
        <w:rPr>
          <w:sz w:val="24"/>
        </w:rPr>
        <w:t xml:space="preserve">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r>
        <w:rPr>
          <w:sz w:val="24"/>
        </w:rPr>
        <w:t xml:space="preserve">закона</w:t>
      </w:r>
      <w:r>
        <w:rPr>
          <w:sz w:val="24"/>
        </w:rPr>
        <w:t xml:space="preserve"> 6 апреля 2011 г. N 63-ФЗ "Об электронной подписи" (далее соответственно - электронный документ, электронная подпись).</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r>
        <w:rPr>
          <w:sz w:val="24"/>
        </w:rPr>
        <w:t xml:space="preserve">закона</w:t>
      </w:r>
      <w:r>
        <w:rPr>
          <w:sz w:val="24"/>
        </w:rPr>
        <w:t xml:space="preserve"> от 6 апреля 2011 г. N 63-ФЗ "Об электронной подписи" (далее - доверенность в электронной форме).</w:t>
      </w:r>
    </w:p>
    <w:p>
      <w:pPr>
        <w:pStyle w:val="0"/>
        <w:jc w:val="both"/>
      </w:pPr>
      <w:r>
        <w:rPr>
          <w:sz w:val="24"/>
        </w:rPr>
        <w:t xml:space="preserve">(абзац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pPr>
        <w:pStyle w:val="0"/>
        <w:spacing w:before="240"/>
        <w:ind w:firstLine="540"/>
        <w:jc w:val="both"/>
      </w:pPr>
      <w:r>
        <w:rPr>
          <w:sz w:val="24"/>
        </w:rPr>
        <w:t xml:space="preserve">--------------------------------</w:t>
      </w:r>
    </w:p>
    <w:p>
      <w:pPr>
        <w:pStyle w:val="0"/>
        <w:spacing w:before="240"/>
        <w:ind w:firstLine="540"/>
        <w:jc w:val="both"/>
      </w:pPr>
      <w:r>
        <w:rPr>
          <w:sz w:val="24"/>
        </w:rPr>
        <w:t xml:space="preserve">&lt;2&gt; </w:t>
      </w:r>
      <w:r>
        <w:rPr>
          <w:sz w:val="24"/>
        </w:rPr>
        <w:t xml:space="preserve">Часть 6 статьи 103</w:t>
      </w:r>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pPr>
        <w:pStyle w:val="0"/>
        <w:jc w:val="both"/>
      </w:pPr>
      <w:r>
        <w:rPr>
          <w:sz w:val="24"/>
        </w:rPr>
      </w:r>
    </w:p>
    <w:p>
      <w:pPr>
        <w:pStyle w:val="0"/>
        <w:ind w:firstLine="540"/>
        <w:jc w:val="both"/>
      </w:pPr>
      <w:r>
        <w:rPr>
          <w:sz w:val="24"/>
        </w:rPr>
        <w:t xml:space="preserve">7. Территориальные органы Федерального казначейства при открытии лицевых счетов в соответствии со </w:t>
      </w:r>
      <w:r>
        <w:rPr>
          <w:sz w:val="24"/>
        </w:rPr>
        <w:t xml:space="preserve">статьей 242.13-1</w:t>
      </w:r>
      <w:r>
        <w:rPr>
          <w:sz w:val="24"/>
        </w:rPr>
        <w:t xml:space="preserve"> Бюджетного кодекса проводят казначейский мониторинг в порядке, установленном в соответствии с </w:t>
      </w:r>
      <w:r>
        <w:rPr>
          <w:sz w:val="24"/>
        </w:rPr>
        <w:t xml:space="preserve">пунктом 1 статьи 242.13-1</w:t>
      </w:r>
      <w:r>
        <w:rPr>
          <w:sz w:val="24"/>
        </w:rPr>
        <w:t xml:space="preserve"> Бюджетного кодекса.</w:t>
      </w:r>
    </w:p>
    <w:p>
      <w:pPr>
        <w:pStyle w:val="0"/>
        <w:jc w:val="both"/>
      </w:pPr>
      <w:r>
        <w:rPr>
          <w:sz w:val="24"/>
        </w:rPr>
        <w:t xml:space="preserve">(в ред. </w:t>
      </w:r>
      <w:r>
        <w:rPr>
          <w:sz w:val="24"/>
        </w:rPr>
        <w:t xml:space="preserve">Приказа</w:t>
      </w:r>
      <w:r>
        <w:rPr>
          <w:sz w:val="24"/>
        </w:rPr>
        <w:t xml:space="preserve"> Казначейства России от 30.09.2025 N 11н)</w:t>
      </w:r>
    </w:p>
    <w:p>
      <w:pPr>
        <w:pStyle w:val="0"/>
        <w:spacing w:before="240"/>
        <w:ind w:firstLine="540"/>
        <w:jc w:val="both"/>
      </w:pPr>
      <w:r>
        <w:rPr>
          <w:sz w:val="24"/>
        </w:rPr>
        <w:t xml:space="preserve">8.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pPr>
        <w:pStyle w:val="0"/>
        <w:jc w:val="both"/>
      </w:pPr>
      <w:r>
        <w:rPr>
          <w:sz w:val="24"/>
        </w:rPr>
      </w:r>
    </w:p>
    <w:p>
      <w:pPr>
        <w:pStyle w:val="2"/>
        <w:jc w:val="center"/>
        <w:outlineLvl w:val="1"/>
      </w:pPr>
      <w:r>
        <w:rPr>
          <w:sz w:val="24"/>
        </w:rPr>
        <w:t xml:space="preserve">II. Резервирование, открытие, переоформление и закрытие</w:t>
      </w:r>
    </w:p>
    <w:p>
      <w:pPr>
        <w:pStyle w:val="2"/>
        <w:jc w:val="center"/>
      </w:pPr>
      <w:r>
        <w:rPr>
          <w:sz w:val="24"/>
        </w:rPr>
        <w:t xml:space="preserve">лицевых счетов (разделов на лицевых счетах)</w:t>
      </w:r>
    </w:p>
    <w:p>
      <w:pPr>
        <w:pStyle w:val="0"/>
        <w:jc w:val="both"/>
      </w:pPr>
      <w:r>
        <w:rPr>
          <w:sz w:val="24"/>
        </w:rPr>
      </w:r>
    </w:p>
    <w:p>
      <w:pPr>
        <w:pStyle w:val="0"/>
        <w:ind w:firstLine="540"/>
        <w:jc w:val="both"/>
      </w:pPr>
      <w:r>
        <w:rPr>
          <w:sz w:val="24"/>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pPr>
        <w:pStyle w:val="0"/>
        <w:spacing w:before="240"/>
        <w:ind w:firstLine="540"/>
        <w:jc w:val="both"/>
      </w:pPr>
      <w:r>
        <w:rPr>
          <w:sz w:val="24"/>
        </w:rPr>
        <w:t xml:space="preserve">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pPr>
        <w:pStyle w:val="0"/>
        <w:spacing w:before="240"/>
        <w:ind w:firstLine="540"/>
        <w:jc w:val="both"/>
      </w:pPr>
      <w:r>
        <w:rPr>
          <w:sz w:val="24"/>
        </w:rP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tooltip="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 w:anchor="P46" w:history="0">
        <w:r>
          <w:rPr>
            <w:color w:val="0000ff"/>
            <w:sz w:val="24"/>
          </w:rPr>
          <w:t xml:space="preserve">абзаце четвертом пункта 1</w:t>
        </w:r>
      </w:hyperlink>
      <w:r>
        <w:rPr>
          <w:sz w:val="24"/>
        </w:rPr>
        <w:t xml:space="preserve"> настоящего Порядка, сведения о котором не размещаются в реестре контрактов (далее - карточка контракта (договора).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pPr>
        <w:pStyle w:val="0"/>
        <w:spacing w:before="240"/>
        <w:ind w:firstLine="540"/>
        <w:jc w:val="both"/>
      </w:pPr>
      <w:r>
        <w:rPr>
          <w:sz w:val="24"/>
        </w:rPr>
        <w:t xml:space="preserve">--------------------------------</w:t>
      </w:r>
    </w:p>
    <w:p>
      <w:pPr>
        <w:pStyle w:val="0"/>
        <w:spacing w:before="240"/>
        <w:ind w:firstLine="540"/>
        <w:jc w:val="both"/>
      </w:pPr>
      <w:r>
        <w:rPr>
          <w:sz w:val="24"/>
        </w:rPr>
        <w:t xml:space="preserve">&lt;3&gt; </w:t>
      </w:r>
      <w:r>
        <w:rPr>
          <w:sz w:val="24"/>
        </w:rPr>
        <w:t xml:space="preserve">Статьи 242.25</w:t>
      </w:r>
      <w:r>
        <w:rPr>
          <w:sz w:val="24"/>
        </w:rPr>
        <w:t xml:space="preserve">, </w:t>
      </w:r>
      <w:r>
        <w:rPr>
          <w:sz w:val="24"/>
        </w:rPr>
        <w:t xml:space="preserve">242.26</w:t>
      </w:r>
      <w:r>
        <w:rPr>
          <w:sz w:val="24"/>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4"/>
        </w:rPr>
      </w:r>
    </w:p>
    <w:p>
      <w:pPr>
        <w:pStyle w:val="0"/>
        <w:ind w:firstLine="540"/>
        <w:jc w:val="both"/>
      </w:pPr>
      <w:r>
        <w:rPr>
          <w:sz w:val="24"/>
        </w:rP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tooltip="РЕКВИЗИТНЫЙ СОСТАВ" w:anchor="P3007" w:history="0">
        <w:r>
          <w:rPr>
            <w:color w:val="0000ff"/>
            <w:sz w:val="24"/>
          </w:rPr>
          <w:t xml:space="preserve">приложении N 14</w:t>
        </w:r>
      </w:hyperlink>
      <w:r>
        <w:rPr>
          <w:sz w:val="24"/>
        </w:rPr>
        <w:t xml:space="preserve"> к настоящему Порядку. В соответствии с </w:t>
      </w:r>
      <w:r>
        <w:rPr>
          <w:sz w:val="24"/>
        </w:rPr>
        <w:t xml:space="preserve">пунктом 8(1)</w:t>
      </w:r>
      <w:r>
        <w:rPr>
          <w:sz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pPr>
        <w:pStyle w:val="0"/>
        <w:jc w:val="both"/>
      </w:pPr>
      <w:r>
        <w:rPr>
          <w:sz w:val="24"/>
        </w:rPr>
        <w:t xml:space="preserve">(абзац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12. При открытии территориальным органом Федерального казначейства лицевому счету присваивается уникальный номер.</w:t>
      </w:r>
    </w:p>
    <w:p>
      <w:pPr>
        <w:pStyle w:val="0"/>
        <w:spacing w:before="240"/>
        <w:ind w:firstLine="540"/>
        <w:jc w:val="both"/>
      </w:pPr>
      <w:r>
        <w:rPr>
          <w:sz w:val="24"/>
        </w:rPr>
        <w:t xml:space="preserve">Уникальный номер лицевого счета состоит из одиннадцати разрядов, где:</w:t>
      </w:r>
    </w:p>
    <w:p>
      <w:pPr>
        <w:pStyle w:val="0"/>
        <w:spacing w:before="240"/>
        <w:ind w:firstLine="540"/>
        <w:jc w:val="both"/>
      </w:pPr>
      <w:r>
        <w:rPr>
          <w:sz w:val="24"/>
        </w:rPr>
        <w:t xml:space="preserve">1 и 2 разряды - код лицевого счета:</w:t>
      </w:r>
    </w:p>
    <w:p>
      <w:pPr>
        <w:pStyle w:val="0"/>
        <w:spacing w:before="240"/>
        <w:ind w:firstLine="540"/>
        <w:jc w:val="both"/>
      </w:pPr>
      <w:r>
        <w:rPr>
          <w:sz w:val="24"/>
        </w:rPr>
        <w:t xml:space="preserve">"71" - код лицевого счета;</w:t>
      </w:r>
    </w:p>
    <w:p>
      <w:pPr>
        <w:pStyle w:val="0"/>
        <w:spacing w:before="240"/>
        <w:ind w:firstLine="540"/>
        <w:jc w:val="both"/>
      </w:pPr>
      <w:r>
        <w:rPr>
          <w:sz w:val="24"/>
        </w:rPr>
        <w:t xml:space="preserve">3 разряд - код типа бюджета бюджетной системы Российской Федерации:</w:t>
      </w:r>
    </w:p>
    <w:p>
      <w:pPr>
        <w:pStyle w:val="0"/>
        <w:spacing w:before="240"/>
        <w:ind w:firstLine="540"/>
        <w:jc w:val="both"/>
      </w:pPr>
      <w:r>
        <w:rPr>
          <w:sz w:val="24"/>
        </w:rPr>
        <w:t xml:space="preserve">"1" - федеральный бюджет;</w:t>
      </w:r>
    </w:p>
    <w:p>
      <w:pPr>
        <w:pStyle w:val="0"/>
        <w:spacing w:before="240"/>
        <w:ind w:firstLine="540"/>
        <w:jc w:val="both"/>
      </w:pPr>
      <w:r>
        <w:rPr>
          <w:sz w:val="24"/>
        </w:rPr>
        <w:t xml:space="preserve">"2" - бюджет субъекта Российской Федерации;</w:t>
      </w:r>
    </w:p>
    <w:p>
      <w:pPr>
        <w:pStyle w:val="0"/>
        <w:spacing w:before="240"/>
        <w:ind w:firstLine="540"/>
        <w:jc w:val="both"/>
      </w:pPr>
      <w:r>
        <w:rPr>
          <w:sz w:val="24"/>
        </w:rPr>
        <w:t xml:space="preserve">"3" - местный бюджет;</w:t>
      </w:r>
    </w:p>
    <w:p>
      <w:pPr>
        <w:pStyle w:val="0"/>
        <w:spacing w:before="240"/>
        <w:ind w:firstLine="540"/>
        <w:jc w:val="both"/>
      </w:pPr>
      <w:r>
        <w:rPr>
          <w:sz w:val="24"/>
        </w:rPr>
        <w:t xml:space="preserve">с 4 по 8 разряд - учетный номер, соответствующий номеру клиента в реестровой записи Сводного реестра (при наличии).</w:t>
      </w:r>
    </w:p>
    <w:p>
      <w:pPr>
        <w:pStyle w:val="0"/>
        <w:spacing w:before="240"/>
        <w:ind w:firstLine="540"/>
        <w:jc w:val="both"/>
      </w:pPr>
      <w:r>
        <w:rPr>
          <w:sz w:val="24"/>
        </w:rPr>
        <w:t xml:space="preserve">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pPr>
        <w:pStyle w:val="0"/>
        <w:spacing w:before="240"/>
        <w:ind w:firstLine="540"/>
        <w:jc w:val="both"/>
      </w:pPr>
      <w:r>
        <w:rPr>
          <w:sz w:val="24"/>
        </w:rPr>
        <w:t xml:space="preserve">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bookmarkStart w:id="108" w:name="P108"/>
    <w:bookmarkEnd w:id="108"/>
    <w:p>
      <w:pPr>
        <w:pStyle w:val="0"/>
        <w:spacing w:before="240"/>
        <w:ind w:firstLine="540"/>
        <w:jc w:val="both"/>
      </w:pPr>
      <w:r>
        <w:rPr>
          <w:sz w:val="24"/>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tooltip="ЗАЯВЛЕНИЕ" w:anchor="P349" w:history="0">
        <w:r>
          <w:rPr>
            <w:color w:val="0000ff"/>
            <w:sz w:val="24"/>
          </w:rPr>
          <w:t xml:space="preserve">приложению N 1</w:t>
        </w:r>
      </w:hyperlink>
      <w:r>
        <w:rPr>
          <w:sz w:val="24"/>
        </w:rPr>
        <w:t xml:space="preserve"> к настоящему Порядку (код формы по КФД 0531368) (далее - Заявление).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tooltip="                                 ПЕРЕЧЕНЬ" w:anchor="P563" w:history="0">
        <w:r>
          <w:rPr>
            <w:color w:val="0000ff"/>
            <w:sz w:val="24"/>
          </w:rPr>
          <w:t xml:space="preserve">приложению N 2</w:t>
        </w:r>
      </w:hyperlink>
      <w:r>
        <w:rPr>
          <w:sz w:val="24"/>
        </w:rPr>
        <w:t xml:space="preserve"> к настоящему Порядку (код формы по КФД 0531369) (далее - Перечень).</w:t>
      </w:r>
    </w:p>
    <w:p>
      <w:pPr>
        <w:pStyle w:val="0"/>
        <w:spacing w:before="240"/>
        <w:ind w:firstLine="540"/>
        <w:jc w:val="both"/>
      </w:pPr>
      <w:r>
        <w:rPr>
          <w:sz w:val="24"/>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tooltip="ЗАЯВЛЕНИЕ" w:anchor="P349" w:history="0">
        <w:r>
          <w:rPr>
            <w:color w:val="0000ff"/>
            <w:sz w:val="24"/>
          </w:rPr>
          <w:t xml:space="preserve">Заявление</w:t>
        </w:r>
      </w:hyperlink>
      <w:r>
        <w:rPr>
          <w:sz w:val="24"/>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pPr>
        <w:pStyle w:val="0"/>
        <w:spacing w:before="240"/>
        <w:ind w:firstLine="540"/>
        <w:jc w:val="both"/>
      </w:pPr>
      <w:r>
        <w:rPr>
          <w:sz w:val="24"/>
        </w:rPr>
        <w:t xml:space="preserve">--------------------------------</w:t>
      </w:r>
    </w:p>
    <w:p>
      <w:pPr>
        <w:pStyle w:val="0"/>
        <w:spacing w:before="240"/>
        <w:ind w:firstLine="540"/>
        <w:jc w:val="both"/>
      </w:pPr>
      <w:r>
        <w:rPr>
          <w:sz w:val="24"/>
        </w:rPr>
        <w:t xml:space="preserve">&lt;4&gt; </w:t>
      </w:r>
      <w:r>
        <w:rPr>
          <w:sz w:val="24"/>
        </w:rPr>
        <w:t xml:space="preserve">Статья 166.1</w:t>
      </w:r>
      <w:r>
        <w:rPr>
          <w:sz w:val="24"/>
        </w:rPr>
        <w:t xml:space="preserve"> Бюджетного кодекса Российской Федерации (Собрание законодательства Российской Федерации, 1998, N 31, ст. 3823).</w:t>
      </w:r>
    </w:p>
    <w:p>
      <w:pPr>
        <w:pStyle w:val="0"/>
        <w:jc w:val="both"/>
      </w:pPr>
      <w:r>
        <w:rPr>
          <w:sz w:val="24"/>
        </w:rPr>
      </w:r>
    </w:p>
    <w:bookmarkStart w:id="115" w:name="P115"/>
    <w:bookmarkEnd w:id="115"/>
    <w:p>
      <w:pPr>
        <w:pStyle w:val="0"/>
        <w:ind w:firstLine="540"/>
        <w:jc w:val="both"/>
      </w:pPr>
      <w:r>
        <w:rPr>
          <w:sz w:val="24"/>
        </w:rPr>
        <w:t xml:space="preserve">16. Проверка документов для резервирования лицевого счета, представленных в соответствии с </w:t>
      </w:r>
      <w:hyperlink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anchor="P108" w:history="0">
        <w:r>
          <w:rPr>
            <w:color w:val="0000ff"/>
            <w:sz w:val="24"/>
          </w:rPr>
          <w:t xml:space="preserve">пунктом 14</w:t>
        </w:r>
      </w:hyperlink>
      <w:r>
        <w:rPr>
          <w:sz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tooltip="ЗАЯВЛЕНИЕ" w:anchor="P349" w:history="0">
        <w:r>
          <w:rPr>
            <w:color w:val="0000ff"/>
            <w:sz w:val="24"/>
          </w:rPr>
          <w:t xml:space="preserve">Заявлении</w:t>
        </w:r>
      </w:hyperlink>
      <w:r>
        <w:rPr>
          <w:sz w:val="24"/>
        </w:rPr>
        <w:t xml:space="preserve"> или </w:t>
      </w:r>
      <w:hyperlink w:tooltip="                                 ПЕРЕЧЕНЬ" w:anchor="P563" w:history="0">
        <w:r>
          <w:rPr>
            <w:color w:val="0000ff"/>
            <w:sz w:val="24"/>
          </w:rPr>
          <w:t xml:space="preserve">Перечне</w:t>
        </w:r>
      </w:hyperlink>
      <w:r>
        <w:rPr>
          <w:sz w:val="24"/>
        </w:rPr>
        <w:t xml:space="preserve"> реквизиты, предусмотренные к заполнению, а также их соответствие друг другу.</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абзацы третий - пятый утратили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tooltip="ЗАЯВЛЕНИЕ" w:anchor="P349" w:history="0">
        <w:r>
          <w:rPr>
            <w:color w:val="0000ff"/>
            <w:sz w:val="24"/>
          </w:rPr>
          <w:t xml:space="preserve">Заявления</w:t>
        </w:r>
      </w:hyperlink>
      <w:r>
        <w:rPr>
          <w:sz w:val="24"/>
        </w:rPr>
        <w:t xml:space="preserve"> или </w:t>
      </w:r>
      <w:hyperlink w:tooltip="                                 ПЕРЕЧЕНЬ" w:anchor="P563" w:history="0">
        <w:r>
          <w:rPr>
            <w:color w:val="0000ff"/>
            <w:sz w:val="24"/>
          </w:rPr>
          <w:t xml:space="preserve">Перечня</w:t>
        </w:r>
      </w:hyperlink>
      <w:r>
        <w:rPr>
          <w:sz w:val="24"/>
        </w:rPr>
        <w:t xml:space="preserve"> положениям, указанным в </w:t>
      </w:r>
      <w:hyperlink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anchor="P115" w:history="0">
        <w:r>
          <w:rPr>
            <w:color w:val="0000ff"/>
            <w:sz w:val="24"/>
          </w:rPr>
          <w:t xml:space="preserve">пункте 16</w:t>
        </w:r>
      </w:hyperlink>
      <w:r>
        <w:rPr>
          <w:sz w:val="24"/>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anchor="P276" w:history="0">
        <w:r>
          <w:rPr>
            <w:color w:val="0000ff"/>
            <w:sz w:val="24"/>
          </w:rPr>
          <w:t xml:space="preserve">пунктом 65</w:t>
        </w:r>
      </w:hyperlink>
      <w:r>
        <w:rPr>
          <w:sz w:val="24"/>
        </w:rPr>
        <w:t xml:space="preserve"> настоящего Порядка.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bookmarkStart w:id="122" w:name="P122"/>
    <w:bookmarkEnd w:id="122"/>
    <w:p>
      <w:pPr>
        <w:pStyle w:val="0"/>
        <w:spacing w:before="240"/>
        <w:ind w:firstLine="540"/>
        <w:jc w:val="both"/>
      </w:pPr>
      <w:r>
        <w:rPr>
          <w:sz w:val="24"/>
        </w:rPr>
        <w:t xml:space="preserve">18. При соответствии </w:t>
      </w:r>
      <w:hyperlink w:tooltip="                                 ПЕРЕЧЕНЬ" w:anchor="P563" w:history="0">
        <w:r>
          <w:rPr>
            <w:color w:val="0000ff"/>
            <w:sz w:val="24"/>
          </w:rPr>
          <w:t xml:space="preserve">Перечня</w:t>
        </w:r>
      </w:hyperlink>
      <w:r>
        <w:rPr>
          <w:sz w:val="24"/>
        </w:rPr>
        <w:t xml:space="preserve"> положениям, указанным в </w:t>
      </w:r>
      <w:hyperlink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anchor="P115" w:history="0">
        <w:r>
          <w:rPr>
            <w:color w:val="0000ff"/>
            <w:sz w:val="24"/>
          </w:rPr>
          <w:t xml:space="preserve">пункте 16</w:t>
        </w:r>
      </w:hyperlink>
      <w:r>
        <w:rPr>
          <w:sz w:val="24"/>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tooltip="                                 ПЕРЕЧЕНЬ" w:anchor="P563" w:history="0">
        <w:r>
          <w:rPr>
            <w:color w:val="0000ff"/>
            <w:sz w:val="24"/>
          </w:rPr>
          <w:t xml:space="preserve">Перечня</w:t>
        </w:r>
      </w:hyperlink>
      <w:r>
        <w:rPr>
          <w:sz w:val="24"/>
        </w:rPr>
        <w:t xml:space="preserve"> направляет </w:t>
      </w:r>
      <w:hyperlink w:tooltip="                                 ПЕРЕЧЕНЬ" w:anchor="P563" w:history="0">
        <w:r>
          <w:rPr>
            <w:color w:val="0000ff"/>
            <w:sz w:val="24"/>
          </w:rPr>
          <w:t xml:space="preserve">Перечень</w:t>
        </w:r>
      </w:hyperlink>
      <w:r>
        <w:rPr>
          <w:sz w:val="24"/>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tooltip="                                 ПЕРЕЧЕНЬ" w:anchor="P563" w:history="0">
        <w:r>
          <w:rPr>
            <w:color w:val="0000ff"/>
            <w:sz w:val="24"/>
          </w:rPr>
          <w:t xml:space="preserve">Перечень</w:t>
        </w:r>
      </w:hyperlink>
      <w:r>
        <w:rPr>
          <w:sz w:val="24"/>
        </w:rPr>
        <w:t xml:space="preserve">, для резервирования ему номера лицевого счета.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19. Резервирование номера лицевого счета осуществляется в день представления </w:t>
      </w:r>
      <w:hyperlink w:tooltip="ЗАЯВЛЕНИЕ" w:anchor="P349" w:history="0">
        <w:r>
          <w:rPr>
            <w:color w:val="0000ff"/>
            <w:sz w:val="24"/>
          </w:rPr>
          <w:t xml:space="preserve">Заявления</w:t>
        </w:r>
      </w:hyperlink>
      <w:r>
        <w:rPr>
          <w:sz w:val="24"/>
        </w:rP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tooltip="                                 ПЕРЕЧЕНЬ" w:anchor="P563" w:history="0">
        <w:r>
          <w:rPr>
            <w:color w:val="0000ff"/>
            <w:sz w:val="24"/>
          </w:rPr>
          <w:t xml:space="preserve">Перечня</w:t>
        </w:r>
      </w:hyperlink>
      <w:r>
        <w:rPr>
          <w:sz w:val="24"/>
        </w:rPr>
        <w:t xml:space="preserve">, предусмотренного </w:t>
      </w:r>
      <w:hyperlink w:tooltip="18. При соответствии Перечня положениям, указанным в пункте 16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Перечня направляет Перечень в территориальный орган Федерального казначейства, осуществляющий обслуживание участника казначейского сопровождения, включенного в Перечень, для резервирования ему номера лицевого счета." w:anchor="P122" w:history="0">
        <w:r>
          <w:rPr>
            <w:color w:val="0000ff"/>
            <w:sz w:val="24"/>
          </w:rPr>
          <w:t xml:space="preserve">пунктом 18</w:t>
        </w:r>
      </w:hyperlink>
      <w:r>
        <w:rPr>
          <w:sz w:val="24"/>
        </w:rPr>
        <w:t xml:space="preserve"> настоящего Порядка.</w:t>
      </w:r>
    </w:p>
    <w:p>
      <w:pPr>
        <w:pStyle w:val="0"/>
        <w:jc w:val="both"/>
      </w:pPr>
      <w:r>
        <w:rPr>
          <w:sz w:val="24"/>
        </w:rPr>
        <w:t xml:space="preserve">(п. 19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tooltip="                                Информация" w:anchor="P654" w:history="0">
        <w:r>
          <w:rPr>
            <w:color w:val="0000ff"/>
            <w:sz w:val="24"/>
          </w:rPr>
          <w:t xml:space="preserve">приложении N 3</w:t>
        </w:r>
      </w:hyperlink>
      <w:r>
        <w:rPr>
          <w:sz w:val="24"/>
        </w:rPr>
        <w:t xml:space="preserve"> к настоящему Порядку).</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tooltip="24. Для открытия лицевого счета участником казначейского сопровождения представляются:" w:anchor="P133" w:history="0">
        <w:r>
          <w:rPr>
            <w:color w:val="0000ff"/>
            <w:sz w:val="24"/>
          </w:rPr>
          <w:t xml:space="preserve">пункте 24</w:t>
        </w:r>
      </w:hyperlink>
      <w:r>
        <w:rPr>
          <w:sz w:val="24"/>
        </w:rPr>
        <w:t xml:space="preserve"> настоящего Порядка, с указанием номера лицевого счета, ранее зарезервированного.</w:t>
      </w:r>
    </w:p>
    <w:p>
      <w:pPr>
        <w:pStyle w:val="0"/>
        <w:spacing w:before="240"/>
        <w:ind w:firstLine="540"/>
        <w:jc w:val="both"/>
      </w:pPr>
      <w:r>
        <w:rPr>
          <w:sz w:val="24"/>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tooltip="24. Для открытия лицевого счета участником казначейского сопровождения представляются:" w:anchor="P133" w:history="0">
        <w:r>
          <w:rPr>
            <w:color w:val="0000ff"/>
            <w:sz w:val="24"/>
          </w:rPr>
          <w:t xml:space="preserve">пункте 24</w:t>
        </w:r>
      </w:hyperlink>
      <w:r>
        <w:rPr>
          <w:sz w:val="24"/>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tooltip="24. Для открытия лицевого счета участником казначейского сопровождения представляются:" w:anchor="P133" w:history="0">
        <w:r>
          <w:rPr>
            <w:color w:val="0000ff"/>
            <w:sz w:val="24"/>
          </w:rPr>
          <w:t xml:space="preserve">пунктом 24</w:t>
        </w:r>
      </w:hyperlink>
      <w:r>
        <w:rPr>
          <w:sz w:val="24"/>
        </w:rP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bookmarkStart w:id="133" w:name="P133"/>
    <w:bookmarkEnd w:id="133"/>
    <w:p>
      <w:pPr>
        <w:pStyle w:val="0"/>
        <w:spacing w:before="240"/>
        <w:ind w:firstLine="540"/>
        <w:jc w:val="both"/>
      </w:pPr>
      <w:r>
        <w:rPr>
          <w:sz w:val="24"/>
        </w:rPr>
        <w:t xml:space="preserve">24. Для открытия лицевого счета участником казначейского сопровождения представляются:</w:t>
      </w:r>
    </w:p>
    <w:p>
      <w:pPr>
        <w:pStyle w:val="0"/>
        <w:spacing w:before="240"/>
        <w:ind w:firstLine="540"/>
        <w:jc w:val="both"/>
      </w:pPr>
      <w:r>
        <w:rPr>
          <w:sz w:val="24"/>
        </w:rPr>
        <w:t xml:space="preserve">а) документ-основание либо выписка из документа-основания, либо карточка контракта (договора);</w:t>
      </w:r>
    </w:p>
    <w:p>
      <w:pPr>
        <w:pStyle w:val="0"/>
        <w:spacing w:before="240"/>
        <w:ind w:firstLine="540"/>
        <w:jc w:val="both"/>
      </w:pPr>
      <w:r>
        <w:rPr>
          <w:sz w:val="24"/>
        </w:rPr>
        <w:t xml:space="preserve">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30.09.2025 N 11н.</w:t>
      </w:r>
    </w:p>
    <w:p>
      <w:pPr>
        <w:pStyle w:val="0"/>
        <w:spacing w:before="240"/>
        <w:ind w:firstLine="540"/>
        <w:jc w:val="both"/>
      </w:pPr>
      <w:r>
        <w:rPr>
          <w:sz w:val="24"/>
        </w:rPr>
        <w:t xml:space="preserve">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pPr>
        <w:pStyle w:val="0"/>
        <w:spacing w:before="240"/>
        <w:ind w:firstLine="540"/>
        <w:jc w:val="both"/>
      </w:pPr>
      <w:r>
        <w:rPr>
          <w:sz w:val="24"/>
        </w:rPr>
        <w:t xml:space="preserve">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pPr>
        <w:pStyle w:val="0"/>
        <w:spacing w:before="240"/>
        <w:ind w:firstLine="540"/>
        <w:jc w:val="both"/>
      </w:pPr>
      <w:r>
        <w:rPr>
          <w:sz w:val="24"/>
        </w:rPr>
        <w:t xml:space="preserve">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pPr>
        <w:pStyle w:val="0"/>
        <w:spacing w:before="240"/>
        <w:ind w:firstLine="540"/>
        <w:jc w:val="both"/>
      </w:pPr>
      <w:r>
        <w:rPr>
          <w:sz w:val="24"/>
        </w:rPr>
        <w:t xml:space="preserve">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pPr>
        <w:pStyle w:val="0"/>
        <w:spacing w:before="240"/>
        <w:ind w:firstLine="540"/>
        <w:jc w:val="both"/>
      </w:pPr>
      <w:r>
        <w:rPr>
          <w:sz w:val="24"/>
        </w:rPr>
        <w:t xml:space="preserve">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pPr>
        <w:pStyle w:val="0"/>
        <w:spacing w:before="240"/>
        <w:ind w:firstLine="540"/>
        <w:jc w:val="both"/>
      </w:pPr>
      <w:r>
        <w:rPr>
          <w:sz w:val="24"/>
        </w:rPr>
        <w:t xml:space="preserve">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pPr>
        <w:pStyle w:val="0"/>
        <w:jc w:val="both"/>
      </w:pPr>
      <w:r>
        <w:rPr>
          <w:sz w:val="24"/>
        </w:rPr>
        <w:t xml:space="preserve">(п. 24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25 - 28. Утратили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29. Проверка документов для открытия лицевого счета, представленных участником казначейского сопровождения в соответствии с </w:t>
      </w:r>
      <w:hyperlink w:tooltip="24. Для открытия лицевого счета участником казначейского сопровождения представляются:" w:anchor="P133" w:history="0">
        <w:r>
          <w:rPr>
            <w:color w:val="0000ff"/>
            <w:sz w:val="24"/>
          </w:rPr>
          <w:t xml:space="preserve">пунктом 24</w:t>
        </w:r>
      </w:hyperlink>
      <w:r>
        <w:rPr>
          <w:sz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bookmarkStart w:id="148" w:name="P148"/>
    <w:bookmarkEnd w:id="148"/>
    <w:p>
      <w:pPr>
        <w:pStyle w:val="0"/>
        <w:spacing w:before="240"/>
        <w:ind w:firstLine="540"/>
        <w:jc w:val="both"/>
      </w:pPr>
      <w:r>
        <w:rPr>
          <w:sz w:val="24"/>
        </w:rPr>
        <w:t xml:space="preserve">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pPr>
        <w:pStyle w:val="0"/>
        <w:jc w:val="both"/>
      </w:pPr>
      <w:r>
        <w:rPr>
          <w:sz w:val="24"/>
        </w:rPr>
        <w:t xml:space="preserve">(в ред. </w:t>
      </w:r>
      <w:r>
        <w:rPr>
          <w:sz w:val="24"/>
        </w:rPr>
        <w:t xml:space="preserve">Приказа</w:t>
      </w:r>
      <w:r>
        <w:rPr>
          <w:sz w:val="24"/>
        </w:rPr>
        <w:t xml:space="preserve"> Казначейства России от 30.09.2025 N 11н)</w:t>
      </w:r>
    </w:p>
    <w:p>
      <w:pPr>
        <w:pStyle w:val="0"/>
        <w:spacing w:before="240"/>
        <w:ind w:firstLine="540"/>
        <w:jc w:val="both"/>
      </w:pPr>
      <w:r>
        <w:rPr>
          <w:sz w:val="24"/>
        </w:rPr>
        <w:t xml:space="preserve">наличие реквизитов, предусмотренных к заполнению при представлении выписки из документа-основания либо карточки контракта (договора);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соответствие идентификатора государственного (муниципального) контракта, договора (соглашения) </w:t>
      </w:r>
      <w:r>
        <w:rPr>
          <w:sz w:val="24"/>
        </w:rPr>
        <w:t xml:space="preserve">порядку</w:t>
      </w:r>
      <w:r>
        <w:rPr>
          <w:sz w:val="24"/>
        </w:rPr>
        <w:t xml:space="preserve"> формирования идентификатора, установленному в соответствии с </w:t>
      </w:r>
      <w:r>
        <w:rPr>
          <w:sz w:val="24"/>
        </w:rPr>
        <w:t xml:space="preserve">подпунктом 3 пункта 2 статьи 242.23</w:t>
      </w:r>
      <w:r>
        <w:rPr>
          <w:sz w:val="24"/>
        </w:rPr>
        <w:t xml:space="preserve"> Бюджетного кодекса либо в соответствии с </w:t>
      </w:r>
      <w:r>
        <w:rPr>
          <w:sz w:val="24"/>
        </w:rPr>
        <w:t xml:space="preserve">частью 1 статьи 6.1</w:t>
      </w:r>
      <w:r>
        <w:rPr>
          <w:sz w:val="24"/>
        </w:rPr>
        <w:t xml:space="preserve"> Федерального закона от 29 декабря 2012 г. N 275-ФЗ "О государственном оборонном заказе".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абзацы четвертый - шестой утратили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r>
        <w:rPr>
          <w:sz w:val="24"/>
        </w:rPr>
        <w:t xml:space="preserve">пунктах 6</w:t>
      </w:r>
      <w:r>
        <w:rPr>
          <w:sz w:val="24"/>
        </w:rPr>
        <w:t xml:space="preserve"> и </w:t>
      </w:r>
      <w:r>
        <w:rPr>
          <w:sz w:val="24"/>
        </w:rPr>
        <w:t xml:space="preserve">7 статьи 242.13-1</w:t>
      </w:r>
      <w:r>
        <w:rPr>
          <w:sz w:val="24"/>
        </w:rPr>
        <w:t xml:space="preserve"> Бюджетного кодекса.</w:t>
      </w:r>
    </w:p>
    <w:p>
      <w:pPr>
        <w:pStyle w:val="0"/>
        <w:jc w:val="both"/>
      </w:pPr>
      <w:r>
        <w:rPr>
          <w:sz w:val="24"/>
        </w:rPr>
        <w:t xml:space="preserve">(в ред. </w:t>
      </w:r>
      <w:r>
        <w:rPr>
          <w:sz w:val="24"/>
        </w:rPr>
        <w:t xml:space="preserve">Приказа</w:t>
      </w:r>
      <w:r>
        <w:rPr>
          <w:sz w:val="24"/>
        </w:rPr>
        <w:t xml:space="preserve"> Казначейства России от 30.09.2025 N 11н)</w:t>
      </w:r>
    </w:p>
    <w:p>
      <w:pPr>
        <w:pStyle w:val="0"/>
        <w:spacing w:before="240"/>
        <w:ind w:firstLine="540"/>
        <w:jc w:val="both"/>
      </w:pPr>
      <w:r>
        <w:rPr>
          <w:sz w:val="24"/>
        </w:rPr>
        <w:t xml:space="preserve">--------------------------------</w:t>
      </w:r>
    </w:p>
    <w:p>
      <w:pPr>
        <w:pStyle w:val="0"/>
        <w:spacing w:before="240"/>
        <w:ind w:firstLine="540"/>
        <w:jc w:val="both"/>
      </w:pPr>
      <w:r>
        <w:rPr>
          <w:sz w:val="24"/>
        </w:rPr>
        <w:t xml:space="preserve">&lt;6&gt; </w:t>
      </w:r>
      <w:r>
        <w:rPr>
          <w:sz w:val="24"/>
        </w:rPr>
        <w:t xml:space="preserve">Статья 242.13-1</w:t>
      </w:r>
      <w:r>
        <w:rPr>
          <w:sz w:val="24"/>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4"/>
        </w:rPr>
      </w:r>
    </w:p>
    <w:bookmarkStart w:id="160" w:name="P160"/>
    <w:bookmarkEnd w:id="160"/>
    <w:p>
      <w:pPr>
        <w:pStyle w:val="0"/>
        <w:ind w:firstLine="540"/>
        <w:jc w:val="both"/>
      </w:pPr>
      <w:r>
        <w:rPr>
          <w:sz w:val="24"/>
        </w:rPr>
        <w:t xml:space="preserve">32. При наличии оснований для приостановления &lt;7&gt; открытия лицевого счета, указанных в </w:t>
      </w:r>
      <w:r>
        <w:rPr>
          <w:sz w:val="24"/>
        </w:rPr>
        <w:t xml:space="preserve">пункте 7 статьи 242.13-1</w:t>
      </w:r>
      <w:r>
        <w:rPr>
          <w:sz w:val="24"/>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tooltip="                                УВЕДОМЛЕНИЕ" w:anchor="P718" w:history="0">
        <w:r>
          <w:rPr>
            <w:color w:val="0000ff"/>
            <w:sz w:val="24"/>
          </w:rPr>
          <w:t xml:space="preserve">форме</w:t>
        </w:r>
      </w:hyperlink>
      <w:r>
        <w:rPr>
          <w:sz w:val="24"/>
        </w:rPr>
        <w:t xml:space="preserve"> согласно приложению N 4 к настоящему Порядку (код формы по КФД 0531361) в электронном виде: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w:t>
      </w:r>
    </w:p>
    <w:p>
      <w:pPr>
        <w:pStyle w:val="0"/>
        <w:spacing w:before="240"/>
        <w:ind w:firstLine="540"/>
        <w:jc w:val="both"/>
      </w:pPr>
      <w:r>
        <w:rPr>
          <w:sz w:val="24"/>
        </w:rPr>
        <w:t xml:space="preserve">&lt;7&gt; </w:t>
      </w:r>
      <w:r>
        <w:rPr>
          <w:sz w:val="24"/>
        </w:rPr>
        <w:t xml:space="preserve">Пункт 7 статьи 242.13-1</w:t>
      </w:r>
      <w:r>
        <w:rPr>
          <w:sz w:val="24"/>
        </w:rPr>
        <w:t xml:space="preserve"> Бюджетного кодекса Российской Федерации (Собрание законодательства Российской Федерации, 1998, N 31, ст. 3823; 2021, N 27, ст. 5072).</w:t>
      </w:r>
    </w:p>
    <w:p>
      <w:pPr>
        <w:pStyle w:val="0"/>
        <w:jc w:val="both"/>
      </w:pPr>
      <w:r>
        <w:rPr>
          <w:sz w:val="24"/>
        </w:rPr>
      </w:r>
    </w:p>
    <w:p>
      <w:pPr>
        <w:pStyle w:val="0"/>
        <w:ind w:firstLine="540"/>
        <w:jc w:val="both"/>
      </w:pPr>
      <w:r>
        <w:rPr>
          <w:sz w:val="24"/>
        </w:rPr>
        <w:t xml:space="preserve">- получателю бюджетных средств и участнику казначейского сопровождения, получающему целевые средства по договору (соглашению);</w:t>
      </w:r>
    </w:p>
    <w:p>
      <w:pPr>
        <w:pStyle w:val="0"/>
        <w:spacing w:before="240"/>
        <w:ind w:firstLine="540"/>
        <w:jc w:val="both"/>
      </w:pPr>
      <w:r>
        <w:rPr>
          <w:sz w:val="24"/>
        </w:rPr>
        <w:t xml:space="preserve">-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bookmarkStart w:id="167" w:name="P167"/>
    <w:bookmarkEnd w:id="167"/>
    <w:p>
      <w:pPr>
        <w:pStyle w:val="0"/>
        <w:spacing w:before="240"/>
        <w:ind w:firstLine="540"/>
        <w:jc w:val="both"/>
      </w:pPr>
      <w:r>
        <w:rPr>
          <w:sz w:val="24"/>
        </w:rP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anchor="P160" w:history="0">
        <w:r>
          <w:rPr>
            <w:color w:val="0000ff"/>
            <w:sz w:val="24"/>
          </w:rPr>
          <w:t xml:space="preserve">пункте 32</w:t>
        </w:r>
      </w:hyperlink>
      <w:r>
        <w:rPr>
          <w:sz w:val="24"/>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tooltip="                                ИНФОРМАЦИЯ" w:anchor="P810" w:history="0">
        <w:r>
          <w:rPr>
            <w:color w:val="0000ff"/>
            <w:sz w:val="24"/>
          </w:rPr>
          <w:t xml:space="preserve">приложению N 5</w:t>
        </w:r>
      </w:hyperlink>
      <w:r>
        <w:rPr>
          <w:sz w:val="24"/>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pPr>
        <w:pStyle w:val="0"/>
        <w:spacing w:before="240"/>
        <w:ind w:firstLine="540"/>
        <w:jc w:val="both"/>
      </w:pPr>
      <w:r>
        <w:rPr>
          <w:sz w:val="24"/>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anchor="P276" w:history="0">
        <w:r>
          <w:rPr>
            <w:color w:val="0000ff"/>
            <w:sz w:val="24"/>
          </w:rPr>
          <w:t xml:space="preserve">пунктом 65</w:t>
        </w:r>
      </w:hyperlink>
      <w:r>
        <w:rPr>
          <w:sz w:val="24"/>
        </w:rPr>
        <w:t xml:space="preserve"> настоящего Порядка:</w:t>
      </w:r>
    </w:p>
    <w:p>
      <w:pPr>
        <w:pStyle w:val="0"/>
        <w:spacing w:before="240"/>
        <w:ind w:firstLine="540"/>
        <w:jc w:val="both"/>
      </w:pPr>
      <w:r>
        <w:rPr>
          <w:sz w:val="24"/>
        </w:rPr>
        <w:t xml:space="preserve">при несоответствии указанных документов, положениям, указанным в </w:t>
      </w:r>
      <w:hyperlink w:tooltip="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 w:anchor="P148" w:history="0">
        <w:r>
          <w:rPr>
            <w:color w:val="0000ff"/>
            <w:sz w:val="24"/>
          </w:rPr>
          <w:t xml:space="preserve">пункте 30</w:t>
        </w:r>
      </w:hyperlink>
      <w:r>
        <w:rPr>
          <w:sz w:val="24"/>
        </w:rPr>
        <w:t xml:space="preserve"> настоящего Порядка, и (или) в случае наличия, указанных в </w:t>
      </w:r>
      <w:r>
        <w:rPr>
          <w:sz w:val="24"/>
        </w:rPr>
        <w:t xml:space="preserve">пункте 6 статьи 242.13-1</w:t>
      </w:r>
      <w:r>
        <w:rPr>
          <w:sz w:val="24"/>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tooltip="                                ИНФОРМАЦИЯ" w:anchor="P810" w:history="0">
        <w:r>
          <w:rPr>
            <w:color w:val="0000ff"/>
            <w:sz w:val="24"/>
          </w:rPr>
          <w:t xml:space="preserve">Информации</w:t>
        </w:r>
      </w:hyperlink>
      <w:r>
        <w:rPr>
          <w:sz w:val="24"/>
        </w:rPr>
        <w:t xml:space="preserve">.</w:t>
      </w:r>
    </w:p>
    <w:p>
      <w:pPr>
        <w:pStyle w:val="0"/>
        <w:spacing w:before="240"/>
        <w:ind w:firstLine="540"/>
        <w:jc w:val="both"/>
      </w:pPr>
      <w:r>
        <w:rPr>
          <w:sz w:val="24"/>
        </w:rP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tooltip="                                УВЕДОМЛЕНИЕ" w:anchor="P901" w:history="0">
        <w:r>
          <w:rPr>
            <w:color w:val="0000ff"/>
            <w:sz w:val="24"/>
          </w:rPr>
          <w:t xml:space="preserve">приложению N 6</w:t>
        </w:r>
      </w:hyperlink>
      <w:r>
        <w:rPr>
          <w:sz w:val="24"/>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pPr>
        <w:pStyle w:val="0"/>
        <w:jc w:val="both"/>
      </w:pPr>
      <w:r>
        <w:rPr>
          <w:sz w:val="24"/>
        </w:rPr>
        <w:t xml:space="preserve">(в ред. Приказов Казначейства России от 06.12.2024 </w:t>
      </w:r>
      <w:r>
        <w:rPr>
          <w:sz w:val="24"/>
        </w:rPr>
        <w:t xml:space="preserve">N 22н</w:t>
      </w:r>
      <w:r>
        <w:rPr>
          <w:sz w:val="24"/>
        </w:rPr>
        <w:t xml:space="preserve">, от 30.09.2025 </w:t>
      </w:r>
      <w:r>
        <w:rPr>
          <w:sz w:val="24"/>
        </w:rPr>
        <w:t xml:space="preserve">N 11н</w:t>
      </w:r>
      <w:r>
        <w:rPr>
          <w:sz w:val="24"/>
        </w:rPr>
        <w:t xml:space="preserve">)</w:t>
      </w:r>
    </w:p>
    <w:p>
      <w:pPr>
        <w:pStyle w:val="0"/>
        <w:spacing w:before="240"/>
        <w:ind w:firstLine="540"/>
        <w:jc w:val="both"/>
      </w:pPr>
      <w:r>
        <w:rPr>
          <w:sz w:val="24"/>
        </w:rP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r>
        <w:rPr>
          <w:sz w:val="24"/>
        </w:rPr>
        <w:t xml:space="preserve">пунктах 6</w:t>
      </w:r>
      <w:r>
        <w:rPr>
          <w:sz w:val="24"/>
        </w:rPr>
        <w:t xml:space="preserve"> и </w:t>
      </w:r>
      <w:r>
        <w:rPr>
          <w:sz w:val="24"/>
        </w:rPr>
        <w:t xml:space="preserve">7 статьи 242.13-1</w:t>
      </w:r>
      <w:r>
        <w:rPr>
          <w:sz w:val="24"/>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pPr>
        <w:pStyle w:val="0"/>
        <w:spacing w:before="240"/>
        <w:ind w:firstLine="540"/>
        <w:jc w:val="both"/>
      </w:pPr>
      <w:r>
        <w:rPr>
          <w:sz w:val="24"/>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tooltip="                                ИНФОРМАЦИЯ" w:anchor="P810" w:history="0">
        <w:r>
          <w:rPr>
            <w:color w:val="0000ff"/>
            <w:sz w:val="24"/>
          </w:rPr>
          <w:t xml:space="preserve">Информации</w:t>
        </w:r>
      </w:hyperlink>
      <w:r>
        <w:rPr>
          <w:sz w:val="24"/>
        </w:rPr>
        <w:t xml:space="preserve">, содержащей решение о подтверждении открытия лицевого счета;</w:t>
      </w:r>
    </w:p>
    <w:p>
      <w:pPr>
        <w:pStyle w:val="0"/>
        <w:spacing w:before="240"/>
        <w:ind w:firstLine="540"/>
        <w:jc w:val="both"/>
      </w:pPr>
      <w:r>
        <w:rPr>
          <w:sz w:val="24"/>
        </w:rPr>
        <w:t xml:space="preserve">по истечении двух рабочих дней со дня направления территориальным органом Федерального казначейства </w:t>
      </w:r>
      <w:hyperlink w:tooltip="                                УВЕДОМЛЕНИЕ" w:anchor="P718" w:history="0">
        <w:r>
          <w:rPr>
            <w:color w:val="0000ff"/>
            <w:sz w:val="24"/>
          </w:rPr>
          <w:t xml:space="preserve">Уведомления</w:t>
        </w:r>
      </w:hyperlink>
      <w:r>
        <w:rPr>
          <w:sz w:val="24"/>
        </w:rPr>
        <w:t xml:space="preserve"> о приостановлении открытия лицевого счета, предусмотренного </w:t>
      </w:r>
      <w:hyperlink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приложению N 4 к настоящему Порядку (код формы по КФД 0531361) в электронном виде:" w:anchor="P160" w:history="0">
        <w:r>
          <w:rPr>
            <w:color w:val="0000ff"/>
            <w:sz w:val="24"/>
          </w:rPr>
          <w:t xml:space="preserve">пунктом 32</w:t>
        </w:r>
      </w:hyperlink>
      <w:r>
        <w:rPr>
          <w:sz w:val="24"/>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tooltip="                                ИНФОРМАЦИЯ" w:anchor="P810" w:history="0">
        <w:r>
          <w:rPr>
            <w:color w:val="0000ff"/>
            <w:sz w:val="24"/>
          </w:rPr>
          <w:t xml:space="preserve">Информации</w:t>
        </w:r>
      </w:hyperlink>
      <w:r>
        <w:rPr>
          <w:sz w:val="24"/>
        </w:rPr>
        <w:t xml:space="preserve">, предусмотренной </w:t>
      </w:r>
      <w:hyperlink w:tooltip="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пункте 32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приложению ..." w:anchor="P167" w:history="0">
        <w:r>
          <w:rPr>
            <w:color w:val="0000ff"/>
            <w:sz w:val="24"/>
          </w:rPr>
          <w:t xml:space="preserve">пунктом 33</w:t>
        </w:r>
      </w:hyperlink>
      <w:r>
        <w:rPr>
          <w:sz w:val="24"/>
        </w:rPr>
        <w:t xml:space="preserve"> настоящего Порядка.</w:t>
      </w:r>
    </w:p>
    <w:p>
      <w:pPr>
        <w:pStyle w:val="0"/>
        <w:spacing w:before="240"/>
        <w:ind w:firstLine="540"/>
        <w:jc w:val="both"/>
      </w:pPr>
      <w:r>
        <w:rPr>
          <w:sz w:val="24"/>
        </w:rPr>
        <w:t xml:space="preserve">На открытом лицевом счете открывается раздел на лицевом счете, соответствующий документу-основанию, представленному для открытия лицевого счета.</w:t>
      </w:r>
    </w:p>
    <w:p>
      <w:pPr>
        <w:pStyle w:val="0"/>
        <w:spacing w:before="240"/>
        <w:ind w:firstLine="540"/>
        <w:jc w:val="both"/>
      </w:pPr>
      <w:r>
        <w:rPr>
          <w:sz w:val="24"/>
        </w:rPr>
        <w:t xml:space="preserve">Лицевому счету присваивается номер, который отражается в Выписке из лицевого счета по форме согласно </w:t>
      </w:r>
      <w:hyperlink w:tooltip="ВЫПИСКА" w:anchor="P1193" w:history="0">
        <w:r>
          <w:rPr>
            <w:color w:val="0000ff"/>
            <w:sz w:val="24"/>
          </w:rPr>
          <w:t xml:space="preserve">приложению N 9</w:t>
        </w:r>
      </w:hyperlink>
      <w:r>
        <w:rPr>
          <w:sz w:val="24"/>
        </w:rPr>
        <w:t xml:space="preserve"> к настоящему Порядку (код формы по КФД 0531370) (далее - Выписка из лицевого счета).</w:t>
      </w:r>
    </w:p>
    <w:p>
      <w:pPr>
        <w:pStyle w:val="0"/>
        <w:spacing w:before="240"/>
        <w:ind w:firstLine="540"/>
        <w:jc w:val="both"/>
      </w:pPr>
      <w:r>
        <w:rPr>
          <w:sz w:val="24"/>
        </w:rP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tooltip="                                УВЕДОМЛЕНИЕ" w:anchor="P901" w:history="0">
        <w:r>
          <w:rPr>
            <w:color w:val="0000ff"/>
            <w:sz w:val="24"/>
          </w:rPr>
          <w:t xml:space="preserve">приложению N 6</w:t>
        </w:r>
      </w:hyperlink>
      <w:r>
        <w:rPr>
          <w:sz w:val="24"/>
        </w:rPr>
        <w:t xml:space="preserve"> к настоящему Порядку (код формы по КФД 0531363).</w:t>
      </w:r>
    </w:p>
    <w:p>
      <w:pPr>
        <w:pStyle w:val="0"/>
        <w:jc w:val="both"/>
      </w:pPr>
      <w:r>
        <w:rPr>
          <w:sz w:val="24"/>
        </w:rPr>
        <w:t xml:space="preserve">(п. 35(1) введен </w:t>
      </w:r>
      <w:r>
        <w:rPr>
          <w:sz w:val="24"/>
        </w:rPr>
        <w:t xml:space="preserve">Приказом</w:t>
      </w:r>
      <w:r>
        <w:rPr>
          <w:sz w:val="24"/>
        </w:rPr>
        <w:t xml:space="preserve"> Казначейства России от 06.12.2024 N 22н; в ред. </w:t>
      </w:r>
      <w:r>
        <w:rPr>
          <w:sz w:val="24"/>
        </w:rPr>
        <w:t xml:space="preserve">Приказа</w:t>
      </w:r>
      <w:r>
        <w:rPr>
          <w:sz w:val="24"/>
        </w:rPr>
        <w:t xml:space="preserve"> Казначейства России от 09.04.2025 N 4н)</w:t>
      </w:r>
    </w:p>
    <w:p>
      <w:pPr>
        <w:pStyle w:val="0"/>
        <w:spacing w:before="240"/>
        <w:ind w:firstLine="540"/>
        <w:jc w:val="both"/>
      </w:pPr>
      <w:r>
        <w:rPr>
          <w:sz w:val="24"/>
        </w:rPr>
        <w:t xml:space="preserve">--------------------------------</w:t>
      </w:r>
    </w:p>
    <w:p>
      <w:pPr>
        <w:pStyle w:val="0"/>
        <w:spacing w:before="240"/>
        <w:ind w:firstLine="540"/>
        <w:jc w:val="both"/>
      </w:pPr>
      <w:r>
        <w:rPr>
          <w:sz w:val="24"/>
        </w:rPr>
        <w:t xml:space="preserve">&lt;7(1)&gt; </w:t>
      </w:r>
      <w:r>
        <w:rPr>
          <w:sz w:val="24"/>
        </w:rPr>
        <w:t xml:space="preserve">Подпункт 1 пункта 14 статьи 242.13-1</w:t>
      </w:r>
      <w:r>
        <w:rPr>
          <w:sz w:val="24"/>
        </w:rPr>
        <w:t xml:space="preserve"> Бюджетного кодекса.</w:t>
      </w:r>
    </w:p>
    <w:p>
      <w:pPr>
        <w:pStyle w:val="0"/>
        <w:jc w:val="both"/>
      </w:pPr>
      <w:r>
        <w:rPr>
          <w:sz w:val="24"/>
        </w:rPr>
        <w:t xml:space="preserve">(сноска введена </w:t>
      </w:r>
      <w:r>
        <w:rPr>
          <w:sz w:val="24"/>
        </w:rPr>
        <w:t xml:space="preserve">Приказом</w:t>
      </w:r>
      <w:r>
        <w:rPr>
          <w:sz w:val="24"/>
        </w:rPr>
        <w:t xml:space="preserve"> Казначейства России от 06.12.2024 N 22н)</w:t>
      </w:r>
    </w:p>
    <w:p>
      <w:pPr>
        <w:pStyle w:val="0"/>
        <w:ind w:firstLine="540"/>
        <w:jc w:val="both"/>
      </w:pPr>
      <w:r>
        <w:rPr>
          <w:sz w:val="24"/>
        </w:rPr>
      </w:r>
    </w:p>
    <w:bookmarkStart w:id="187" w:name="P187"/>
    <w:bookmarkEnd w:id="187"/>
    <w:p>
      <w:pPr>
        <w:pStyle w:val="0"/>
        <w:ind w:firstLine="540"/>
        <w:jc w:val="both"/>
      </w:pPr>
      <w:r>
        <w:rPr>
          <w:sz w:val="24"/>
        </w:rP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r>
        <w:rPr>
          <w:sz w:val="24"/>
        </w:rPr>
        <w:t xml:space="preserve">пунктом 13 статьи 242.13-1</w:t>
      </w:r>
      <w:r>
        <w:rPr>
          <w:sz w:val="24"/>
        </w:rPr>
        <w:t xml:space="preserve"> Бюджетного кодекса, являющихся основанием для применения меры реагирования, предусмотренной </w:t>
      </w:r>
      <w:r>
        <w:rPr>
          <w:sz w:val="24"/>
        </w:rPr>
        <w:t xml:space="preserve">подпунктом 2 пункта 3 статьи 242.13-1</w:t>
      </w:r>
      <w:r>
        <w:rPr>
          <w:sz w:val="24"/>
        </w:rPr>
        <w:t xml:space="preserve"> Бюджетного кодекса.</w:t>
      </w:r>
    </w:p>
    <w:p>
      <w:pPr>
        <w:pStyle w:val="0"/>
        <w:spacing w:before="240"/>
        <w:ind w:firstLine="540"/>
        <w:jc w:val="both"/>
      </w:pPr>
      <w:r>
        <w:rPr>
          <w:sz w:val="24"/>
        </w:rPr>
        <w:t xml:space="preserve">При наличии признаков финансовых нарушений, выявленных по результатам проверки, указанной в </w:t>
      </w:r>
      <w:hyperlink w:tooltip="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пунктом 13 статьи 242.13-1 Бюджетного кодекса, являющихся основанием для применения меры реагирования, предусмотренной подпунктом 2 пункта 3 статьи 242.13-1 Бюджетного кодекса." w:anchor="P187" w:history="0">
        <w:r>
          <w:rPr>
            <w:color w:val="0000ff"/>
            <w:sz w:val="24"/>
          </w:rPr>
          <w:t xml:space="preserve">абзаце первом</w:t>
        </w:r>
      </w:hyperlink>
      <w:r>
        <w:rPr>
          <w:sz w:val="24"/>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tooltip="                      ПРЕДУПРЕЖДЕНИЕ (ИНФОРМИРОВАНИЕ)" w:anchor="P993" w:history="0">
        <w:r>
          <w:rPr>
            <w:color w:val="0000ff"/>
            <w:sz w:val="24"/>
          </w:rPr>
          <w:t xml:space="preserve">приложению N 7</w:t>
        </w:r>
      </w:hyperlink>
      <w:r>
        <w:rPr>
          <w:sz w:val="24"/>
        </w:rPr>
        <w:t xml:space="preserve"> к настоящему Порядку (код формы по КФД 0531378) в электронном виде.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tooltip="РЕКВИЗИТЫ КНИГИ РЕГИСТРАЦИИ ЛИЦЕВЫХ СЧЕТОВ" w:anchor="P2957" w:history="0">
        <w:r>
          <w:rPr>
            <w:color w:val="0000ff"/>
            <w:sz w:val="24"/>
          </w:rPr>
          <w:t xml:space="preserve">приложению N 13</w:t>
        </w:r>
      </w:hyperlink>
      <w:r>
        <w:rPr>
          <w:sz w:val="24"/>
        </w:rPr>
        <w:t xml:space="preserve"> к настоящему Порядку (далее - Книга регистрации лицевых счетов).</w:t>
      </w:r>
    </w:p>
    <w:p>
      <w:pPr>
        <w:pStyle w:val="0"/>
        <w:spacing w:before="240"/>
        <w:ind w:firstLine="540"/>
        <w:jc w:val="both"/>
      </w:pPr>
      <w:r>
        <w:rPr>
          <w:sz w:val="24"/>
        </w:rPr>
        <w:t xml:space="preserve">Территориальный орган Федерального казначейства в течение одного рабочего дня после дня внесения в </w:t>
      </w:r>
      <w:hyperlink w:tooltip="РЕКВИЗИТЫ КНИГИ РЕГИСТРАЦИИ ЛИЦЕВЫХ СЧЕТОВ" w:anchor="P2957" w:history="0">
        <w:r>
          <w:rPr>
            <w:color w:val="0000ff"/>
            <w:sz w:val="24"/>
          </w:rPr>
          <w:t xml:space="preserve">Книгу</w:t>
        </w:r>
      </w:hyperlink>
      <w:r>
        <w:rPr>
          <w:sz w:val="24"/>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tooltip="                                Информация" w:anchor="P654" w:history="0">
        <w:r>
          <w:rPr>
            <w:color w:val="0000ff"/>
            <w:sz w:val="24"/>
          </w:rPr>
          <w:t xml:space="preserve">приложении N 3</w:t>
        </w:r>
      </w:hyperlink>
      <w:r>
        <w:rPr>
          <w:sz w:val="24"/>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38. Книга регистрации лицевых счетов ведется в электронном виде.</w:t>
      </w:r>
    </w:p>
    <w:p>
      <w:pPr>
        <w:pStyle w:val="0"/>
        <w:spacing w:before="240"/>
        <w:ind w:firstLine="540"/>
        <w:jc w:val="both"/>
      </w:pPr>
      <w:r>
        <w:rPr>
          <w:sz w:val="24"/>
        </w:rP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pPr>
        <w:pStyle w:val="0"/>
        <w:spacing w:before="240"/>
        <w:ind w:firstLine="540"/>
        <w:jc w:val="both"/>
      </w:pPr>
      <w:r>
        <w:rPr>
          <w:sz w:val="24"/>
        </w:rPr>
        <w:t xml:space="preserve">Документы, включенные в дело клиента, хранятся в соответствии с правилами делопроизводства.</w:t>
      </w:r>
    </w:p>
    <w:p>
      <w:pPr>
        <w:pStyle w:val="0"/>
        <w:spacing w:before="240"/>
        <w:ind w:firstLine="540"/>
        <w:jc w:val="both"/>
      </w:pPr>
      <w:r>
        <w:rPr>
          <w:sz w:val="24"/>
        </w:rPr>
        <w:t xml:space="preserve">Документы, представленные в форме электронного документа, хранятся в электронном деле клиента.</w:t>
      </w:r>
    </w:p>
    <w:bookmarkStart w:id="197" w:name="P197"/>
    <w:bookmarkEnd w:id="197"/>
    <w:p>
      <w:pPr>
        <w:pStyle w:val="0"/>
        <w:spacing w:before="240"/>
        <w:ind w:firstLine="540"/>
        <w:jc w:val="both"/>
      </w:pPr>
      <w:r>
        <w:rPr>
          <w:sz w:val="24"/>
        </w:rP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tooltip="                                Информация" w:anchor="P1094" w:history="0">
        <w:r>
          <w:rPr>
            <w:color w:val="0000ff"/>
            <w:sz w:val="24"/>
          </w:rPr>
          <w:t xml:space="preserve">приложении N 8</w:t>
        </w:r>
      </w:hyperlink>
      <w:r>
        <w:rPr>
          <w:sz w:val="24"/>
        </w:rP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r>
        <w:rPr>
          <w:sz w:val="24"/>
        </w:rPr>
        <w:t xml:space="preserve">пунктом 9 статьи 220.1</w:t>
      </w:r>
      <w:r>
        <w:rPr>
          <w:sz w:val="24"/>
        </w:rPr>
        <w:t xml:space="preserve"> Бюджетного кодекса.</w:t>
      </w:r>
    </w:p>
    <w:p>
      <w:pPr>
        <w:pStyle w:val="0"/>
        <w:spacing w:before="240"/>
        <w:ind w:firstLine="540"/>
        <w:jc w:val="both"/>
      </w:pPr>
      <w:r>
        <w:rPr>
          <w:sz w:val="24"/>
        </w:rPr>
        <w:t xml:space="preserve">Территориальный орган Федерального казначейства проводит проверку наличия, указанных в </w:t>
      </w:r>
      <w:r>
        <w:rPr>
          <w:sz w:val="24"/>
        </w:rPr>
        <w:t xml:space="preserve">пунктах 6</w:t>
      </w:r>
      <w:r>
        <w:rPr>
          <w:sz w:val="24"/>
        </w:rPr>
        <w:t xml:space="preserve"> и </w:t>
      </w:r>
      <w:r>
        <w:rPr>
          <w:sz w:val="24"/>
        </w:rPr>
        <w:t xml:space="preserve">7 статьи 242.13-1</w:t>
      </w:r>
      <w:r>
        <w:rPr>
          <w:sz w:val="24"/>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tooltip="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 w:anchor="P197" w:history="0">
        <w:r>
          <w:rPr>
            <w:color w:val="0000ff"/>
            <w:sz w:val="24"/>
          </w:rPr>
          <w:t xml:space="preserve">абзацем первым</w:t>
        </w:r>
      </w:hyperlink>
      <w:r>
        <w:rPr>
          <w:sz w:val="24"/>
        </w:rPr>
        <w:t xml:space="preserve"> настоящего пункта, информирует финансовый орган субъекта Российской Федерации (муниципального образования):</w:t>
      </w:r>
    </w:p>
    <w:p>
      <w:pPr>
        <w:pStyle w:val="0"/>
        <w:spacing w:before="240"/>
        <w:ind w:firstLine="540"/>
        <w:jc w:val="both"/>
      </w:pPr>
      <w:r>
        <w:rPr>
          <w:sz w:val="24"/>
        </w:rPr>
        <w:t xml:space="preserve">об отсутствии оснований, указанных в </w:t>
      </w:r>
      <w:r>
        <w:rPr>
          <w:sz w:val="24"/>
        </w:rPr>
        <w:t xml:space="preserve">пунктах 6</w:t>
      </w:r>
      <w:r>
        <w:rPr>
          <w:sz w:val="24"/>
        </w:rPr>
        <w:t xml:space="preserve"> и </w:t>
      </w:r>
      <w:r>
        <w:rPr>
          <w:sz w:val="24"/>
        </w:rPr>
        <w:t xml:space="preserve">7 статьи 242.13-1</w:t>
      </w:r>
      <w:r>
        <w:rPr>
          <w:sz w:val="24"/>
        </w:rPr>
        <w:t xml:space="preserve"> Бюджетного кодекса, для открытия лицевого счета;</w:t>
      </w:r>
    </w:p>
    <w:p>
      <w:pPr>
        <w:pStyle w:val="0"/>
        <w:spacing w:before="240"/>
        <w:ind w:firstLine="540"/>
        <w:jc w:val="both"/>
      </w:pPr>
      <w:r>
        <w:rPr>
          <w:sz w:val="24"/>
        </w:rPr>
        <w:t xml:space="preserve">о наличии оснований, указанных в </w:t>
      </w:r>
      <w:r>
        <w:rPr>
          <w:sz w:val="24"/>
        </w:rPr>
        <w:t xml:space="preserve">пунктах 6</w:t>
      </w:r>
      <w:r>
        <w:rPr>
          <w:sz w:val="24"/>
        </w:rPr>
        <w:t xml:space="preserve"> и </w:t>
      </w:r>
      <w:r>
        <w:rPr>
          <w:sz w:val="24"/>
        </w:rPr>
        <w:t xml:space="preserve">7 статьи 242.13-1</w:t>
      </w:r>
      <w:r>
        <w:rPr>
          <w:sz w:val="24"/>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pPr>
        <w:pStyle w:val="0"/>
        <w:spacing w:before="240"/>
        <w:ind w:firstLine="540"/>
        <w:jc w:val="both"/>
      </w:pPr>
      <w:r>
        <w:rPr>
          <w:sz w:val="24"/>
        </w:rPr>
        <w:t xml:space="preserve">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pPr>
        <w:pStyle w:val="0"/>
        <w:spacing w:before="240"/>
        <w:ind w:firstLine="540"/>
        <w:jc w:val="both"/>
      </w:pPr>
      <w:r>
        <w:rPr>
          <w:sz w:val="24"/>
        </w:rPr>
        <w:t xml:space="preserve">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pPr>
        <w:pStyle w:val="0"/>
        <w:spacing w:before="240"/>
        <w:ind w:firstLine="540"/>
        <w:jc w:val="both"/>
      </w:pPr>
      <w:r>
        <w:rPr>
          <w:sz w:val="24"/>
        </w:rPr>
        <w:t xml:space="preserve">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pPr>
        <w:pStyle w:val="0"/>
        <w:jc w:val="both"/>
      </w:pPr>
      <w:r>
        <w:rPr>
          <w:sz w:val="24"/>
        </w:rPr>
        <w:t xml:space="preserve">(абзац введен </w:t>
      </w:r>
      <w:r>
        <w:rPr>
          <w:sz w:val="24"/>
        </w:rPr>
        <w:t xml:space="preserve">Приказом</w:t>
      </w:r>
      <w:r>
        <w:rPr>
          <w:sz w:val="24"/>
        </w:rPr>
        <w:t xml:space="preserve"> Казначейства России от 06.12.2024 N 22н)</w:t>
      </w:r>
    </w:p>
    <w:bookmarkStart w:id="205" w:name="P205"/>
    <w:bookmarkEnd w:id="205"/>
    <w:p>
      <w:pPr>
        <w:pStyle w:val="0"/>
        <w:spacing w:before="240"/>
        <w:ind w:firstLine="540"/>
        <w:jc w:val="both"/>
      </w:pPr>
      <w:r>
        <w:rPr>
          <w:sz w:val="24"/>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tooltip="24. Для открытия лицевого счета участником казначейского сопровождения представляются:" w:anchor="P133" w:history="0">
        <w:r>
          <w:rPr>
            <w:color w:val="0000ff"/>
            <w:sz w:val="24"/>
          </w:rPr>
          <w:t xml:space="preserve">пунктом 24</w:t>
        </w:r>
      </w:hyperlink>
      <w:r>
        <w:rPr>
          <w:sz w:val="24"/>
        </w:rPr>
        <w:t xml:space="preserve"> настоящего Порядка.</w:t>
      </w:r>
    </w:p>
    <w:p>
      <w:pPr>
        <w:pStyle w:val="0"/>
        <w:spacing w:before="240"/>
        <w:ind w:firstLine="540"/>
        <w:jc w:val="both"/>
      </w:pPr>
      <w:r>
        <w:rPr>
          <w:sz w:val="24"/>
        </w:rPr>
        <w:t xml:space="preserve">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pPr>
        <w:pStyle w:val="0"/>
        <w:spacing w:before="240"/>
        <w:ind w:firstLine="540"/>
        <w:jc w:val="both"/>
      </w:pPr>
      <w:r>
        <w:rPr>
          <w:sz w:val="24"/>
        </w:rPr>
        <w:t xml:space="preserve">42. Территориальный орган Федерального казначейства в день получения документа-основания осуществляет открытие раздела на лицевом счете клиента.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bookmarkStart w:id="213" w:name="P213"/>
    <w:bookmarkEnd w:id="213"/>
    <w:p>
      <w:pPr>
        <w:pStyle w:val="0"/>
        <w:spacing w:before="240"/>
        <w:ind w:firstLine="540"/>
        <w:jc w:val="both"/>
      </w:pPr>
      <w:r>
        <w:rPr>
          <w:sz w:val="24"/>
        </w:rP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tooltip="РЕКВИЗИТЫ КНИГИ РЕГИСТРАЦИИ ЛИЦЕВЫХ СЧЕТОВ" w:anchor="P2957" w:history="0">
        <w:r>
          <w:rPr>
            <w:color w:val="0000ff"/>
            <w:sz w:val="24"/>
          </w:rPr>
          <w:t xml:space="preserve">Книге</w:t>
        </w:r>
      </w:hyperlink>
      <w:r>
        <w:rPr>
          <w:sz w:val="24"/>
        </w:rPr>
        <w:t xml:space="preserve"> регистрации лицевых счетов новое наименование клиента.</w:t>
      </w:r>
    </w:p>
    <w:p>
      <w:pPr>
        <w:pStyle w:val="0"/>
        <w:spacing w:before="240"/>
        <w:ind w:firstLine="540"/>
        <w:jc w:val="both"/>
      </w:pPr>
      <w:r>
        <w:rPr>
          <w:sz w:val="24"/>
        </w:rPr>
        <w:t xml:space="preserve">Территориальный орган Федерального казначейства вносит изменения в Справочник ИП и КФХ, предусмотренные </w:t>
      </w:r>
      <w:hyperlink w:tooltip="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 w:anchor="P213" w:history="0">
        <w:r>
          <w:rPr>
            <w:color w:val="0000ff"/>
            <w:sz w:val="24"/>
          </w:rPr>
          <w:t xml:space="preserve">абзацем первым</w:t>
        </w:r>
      </w:hyperlink>
      <w:r>
        <w:rPr>
          <w:sz w:val="24"/>
        </w:rPr>
        <w:t xml:space="preserve"> настоящего пункта, на основании письменной информации, полученной от клиента, сформированной на основании сведений из ЕГРИП.</w:t>
      </w:r>
    </w:p>
    <w:p>
      <w:pPr>
        <w:pStyle w:val="0"/>
        <w:jc w:val="both"/>
      </w:pPr>
      <w:r>
        <w:rPr>
          <w:sz w:val="24"/>
        </w:rPr>
        <w:t xml:space="preserve">(п. 44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45. Территориальный орган Федерального казначейства в течение пяти рабочих дней после внесения изменений в </w:t>
      </w:r>
      <w:hyperlink w:tooltip="РЕКВИЗИТЫ КНИГИ РЕГИСТРАЦИИ ЛИЦЕВЫХ СЧЕТОВ" w:anchor="P2957" w:history="0">
        <w:r>
          <w:rPr>
            <w:color w:val="0000ff"/>
            <w:sz w:val="24"/>
          </w:rPr>
          <w:t xml:space="preserve">Книгу</w:t>
        </w:r>
      </w:hyperlink>
      <w:r>
        <w:rPr>
          <w:sz w:val="24"/>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Копии сообщений о переоформлении (изменении реквизитов) лицевого счета хранятся в деле клиента.</w:t>
      </w:r>
    </w:p>
    <w:p>
      <w:pPr>
        <w:pStyle w:val="0"/>
        <w:spacing w:before="240"/>
        <w:ind w:firstLine="540"/>
        <w:jc w:val="both"/>
      </w:pPr>
      <w:r>
        <w:rPr>
          <w:sz w:val="24"/>
        </w:rPr>
        <w:t xml:space="preserve">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pPr>
        <w:pStyle w:val="0"/>
        <w:jc w:val="both"/>
      </w:pPr>
      <w:r>
        <w:rPr>
          <w:sz w:val="24"/>
        </w:rPr>
        <w:t xml:space="preserve">(п. 47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48. Закрытие лицевого счета клиента в случаях, предусмотренных настоящим Порядком, осуществляется на основании </w:t>
      </w:r>
      <w:hyperlink w:tooltip="ЗАЯВЛЕНИЕ" w:anchor="P349" w:history="0">
        <w:r>
          <w:rPr>
            <w:color w:val="0000ff"/>
            <w:sz w:val="24"/>
          </w:rPr>
          <w:t xml:space="preserve">Заявления</w:t>
        </w:r>
      </w:hyperlink>
      <w:r>
        <w:rPr>
          <w:sz w:val="24"/>
        </w:rPr>
        <w:t xml:space="preserve">,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pPr>
        <w:pStyle w:val="0"/>
        <w:spacing w:before="240"/>
        <w:ind w:firstLine="540"/>
        <w:jc w:val="both"/>
      </w:pPr>
      <w:r>
        <w:rPr>
          <w:sz w:val="24"/>
        </w:rPr>
        <w:t xml:space="preserve">49. Закрытие лицевого счета клиенту осуществляется в случае:</w:t>
      </w:r>
    </w:p>
    <w:bookmarkStart w:id="228" w:name="P228"/>
    <w:bookmarkEnd w:id="228"/>
    <w:p>
      <w:pPr>
        <w:pStyle w:val="0"/>
        <w:spacing w:before="240"/>
        <w:ind w:firstLine="540"/>
        <w:jc w:val="both"/>
      </w:pPr>
      <w:r>
        <w:rPr>
          <w:sz w:val="24"/>
        </w:rPr>
        <w:t xml:space="preserve">а) реорганизации (ликвидации, исключении из ЕГРЮЛ) юридического лица, прекращения деятельности индивидуального предпринимателя;</w:t>
      </w:r>
    </w:p>
    <w:bookmarkStart w:id="229" w:name="P229"/>
    <w:bookmarkEnd w:id="229"/>
    <w:p>
      <w:pPr>
        <w:pStyle w:val="0"/>
        <w:spacing w:before="240"/>
        <w:ind w:firstLine="540"/>
        <w:jc w:val="both"/>
      </w:pPr>
      <w:r>
        <w:rPr>
          <w:sz w:val="24"/>
        </w:rPr>
        <w:t xml:space="preserve">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pPr>
        <w:pStyle w:val="0"/>
        <w:spacing w:before="240"/>
        <w:ind w:firstLine="540"/>
        <w:jc w:val="both"/>
      </w:pPr>
      <w:r>
        <w:rPr>
          <w:sz w:val="24"/>
        </w:rPr>
        <w:t xml:space="preserve">в) изменения типа учреждения;</w:t>
      </w:r>
    </w:p>
    <w:bookmarkStart w:id="231" w:name="P231"/>
    <w:bookmarkEnd w:id="231"/>
    <w:p>
      <w:pPr>
        <w:pStyle w:val="0"/>
        <w:spacing w:before="240"/>
        <w:ind w:firstLine="540"/>
        <w:jc w:val="both"/>
      </w:pPr>
      <w:r>
        <w:rPr>
          <w:sz w:val="24"/>
        </w:rPr>
        <w:t xml:space="preserve">г) изменения структуры номера лицевого счета клиента;</w:t>
      </w:r>
    </w:p>
    <w:p>
      <w:pPr>
        <w:pStyle w:val="0"/>
        <w:spacing w:before="240"/>
        <w:ind w:firstLine="540"/>
        <w:jc w:val="both"/>
      </w:pPr>
      <w:r>
        <w:rPr>
          <w:sz w:val="24"/>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40"/>
        <w:ind w:firstLine="540"/>
        <w:jc w:val="both"/>
      </w:pPr>
      <w:r>
        <w:rPr>
          <w:sz w:val="24"/>
        </w:rPr>
        <w:t xml:space="preserve">е) преобразования (упразднения) муниципального образования (далее - преобразование муниципального образования).</w:t>
      </w:r>
    </w:p>
    <w:p>
      <w:pPr>
        <w:pStyle w:val="0"/>
        <w:jc w:val="both"/>
      </w:pPr>
      <w:r>
        <w:rPr>
          <w:sz w:val="24"/>
        </w:rPr>
        <w:t xml:space="preserve">(пп. "е" введен </w:t>
      </w:r>
      <w:r>
        <w:rPr>
          <w:sz w:val="24"/>
        </w:rPr>
        <w:t xml:space="preserve">Приказом</w:t>
      </w:r>
      <w:r>
        <w:rPr>
          <w:sz w:val="24"/>
        </w:rPr>
        <w:t xml:space="preserve"> Казначейства России от 06.12.2024 N 22н)</w:t>
      </w:r>
    </w:p>
    <w:p>
      <w:pPr>
        <w:pStyle w:val="0"/>
        <w:spacing w:before="240"/>
        <w:ind w:firstLine="540"/>
        <w:jc w:val="both"/>
      </w:pPr>
      <w:r>
        <w:rPr>
          <w:sz w:val="24"/>
        </w:rPr>
        <w:t xml:space="preserve">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tooltip="ЗАЯВЛЕНИЕ" w:anchor="P349" w:history="0">
        <w:r>
          <w:rPr>
            <w:color w:val="0000ff"/>
            <w:sz w:val="24"/>
          </w:rPr>
          <w:t xml:space="preserve">Заявление</w:t>
        </w:r>
      </w:hyperlink>
      <w:r>
        <w:rPr>
          <w:sz w:val="24"/>
        </w:rPr>
        <w:t xml:space="preserve">.</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30.09.2025 N 11н.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По завершении работы ликвидационной комиссии </w:t>
      </w:r>
      <w:hyperlink w:tooltip="ЗАЯВЛЕНИЕ" w:anchor="P349" w:history="0">
        <w:r>
          <w:rPr>
            <w:color w:val="0000ff"/>
            <w:sz w:val="24"/>
          </w:rPr>
          <w:t xml:space="preserve">Заявление</w:t>
        </w:r>
      </w:hyperlink>
      <w:r>
        <w:rPr>
          <w:sz w:val="24"/>
        </w:rPr>
        <w:t xml:space="preserve"> оформляется ликвидационной комиссией.</w:t>
      </w:r>
    </w:p>
    <w:p>
      <w:pPr>
        <w:pStyle w:val="0"/>
        <w:spacing w:before="240"/>
        <w:ind w:firstLine="540"/>
        <w:jc w:val="both"/>
      </w:pPr>
      <w:r>
        <w:rPr>
          <w:sz w:val="24"/>
        </w:rPr>
        <w:t xml:space="preserve">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pPr>
        <w:pStyle w:val="0"/>
        <w:spacing w:before="240"/>
        <w:ind w:firstLine="540"/>
        <w:jc w:val="both"/>
      </w:pPr>
      <w:r>
        <w:rPr>
          <w:sz w:val="24"/>
        </w:rPr>
        <w:t xml:space="preserve">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pPr>
        <w:pStyle w:val="0"/>
        <w:spacing w:before="240"/>
        <w:ind w:firstLine="540"/>
        <w:jc w:val="both"/>
      </w:pPr>
      <w:r>
        <w:rPr>
          <w:sz w:val="24"/>
        </w:rPr>
        <w:t xml:space="preserve">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pPr>
        <w:pStyle w:val="0"/>
        <w:spacing w:before="240"/>
        <w:ind w:firstLine="540"/>
        <w:jc w:val="both"/>
      </w:pPr>
      <w:r>
        <w:rPr>
          <w:sz w:val="24"/>
        </w:rPr>
        <w:t xml:space="preserve">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pPr>
        <w:pStyle w:val="0"/>
        <w:spacing w:before="240"/>
        <w:ind w:firstLine="540"/>
        <w:jc w:val="both"/>
      </w:pPr>
      <w:r>
        <w:rPr>
          <w:sz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tooltip="ЗАЯВЛЕНИЕ" w:anchor="P349" w:history="0">
        <w:r>
          <w:rPr>
            <w:color w:val="0000ff"/>
            <w:sz w:val="24"/>
          </w:rPr>
          <w:t xml:space="preserve">Заявления</w:t>
        </w:r>
      </w:hyperlink>
      <w:r>
        <w:rPr>
          <w:sz w:val="24"/>
        </w:rPr>
        <w:t xml:space="preserve">.</w:t>
      </w:r>
    </w:p>
    <w:p>
      <w:pPr>
        <w:pStyle w:val="0"/>
        <w:spacing w:before="240"/>
        <w:ind w:firstLine="540"/>
        <w:jc w:val="both"/>
      </w:pPr>
      <w:r>
        <w:rPr>
          <w:sz w:val="24"/>
        </w:rP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tooltip="ЗАЯВЛЕНИЕ" w:anchor="P349" w:history="0">
        <w:r>
          <w:rPr>
            <w:color w:val="0000ff"/>
            <w:sz w:val="24"/>
          </w:rPr>
          <w:t xml:space="preserve">Заявление</w:t>
        </w:r>
      </w:hyperlink>
      <w:r>
        <w:rPr>
          <w:sz w:val="24"/>
        </w:rPr>
        <w:t xml:space="preserve">, а также распоряжение о совершении казначейских платежей, составленное в соответствии с </w:t>
      </w:r>
      <w:r>
        <w:rPr>
          <w:sz w:val="24"/>
        </w:rPr>
        <w:t xml:space="preserve">правилами</w:t>
      </w:r>
      <w:r>
        <w:rPr>
          <w:sz w:val="24"/>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r>
        <w:rPr>
          <w:sz w:val="24"/>
        </w:rPr>
        <w:t xml:space="preserve">пункта 5 статьи 242.7</w:t>
      </w:r>
      <w:r>
        <w:rPr>
          <w:sz w:val="24"/>
        </w:rPr>
        <w:t xml:space="preserve"> Бюджетного кодекса, для перечисления остатка денежных средств по назначению.</w:t>
      </w:r>
    </w:p>
    <w:p>
      <w:pPr>
        <w:pStyle w:val="0"/>
        <w:spacing w:before="240"/>
        <w:ind w:firstLine="540"/>
        <w:jc w:val="both"/>
      </w:pPr>
      <w:r>
        <w:rPr>
          <w:sz w:val="24"/>
        </w:rPr>
        <w:t xml:space="preserve">--------------------------------</w:t>
      </w:r>
    </w:p>
    <w:p>
      <w:pPr>
        <w:pStyle w:val="0"/>
        <w:spacing w:before="240"/>
        <w:ind w:firstLine="540"/>
        <w:jc w:val="both"/>
      </w:pPr>
      <w:r>
        <w:rPr>
          <w:sz w:val="24"/>
        </w:rPr>
        <w:t xml:space="preserve">&lt;11&gt; </w:t>
      </w:r>
      <w:r>
        <w:rPr>
          <w:sz w:val="24"/>
        </w:rPr>
        <w:t xml:space="preserve">Правила</w:t>
      </w:r>
      <w:r>
        <w:rPr>
          <w:sz w:val="24"/>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pPr>
        <w:pStyle w:val="0"/>
        <w:jc w:val="both"/>
      </w:pPr>
      <w:r>
        <w:rPr>
          <w:sz w:val="24"/>
        </w:rPr>
        <w:t xml:space="preserve">(сноска в ред. </w:t>
      </w:r>
      <w:r>
        <w:rPr>
          <w:sz w:val="24"/>
        </w:rPr>
        <w:t xml:space="preserve">Приказа</w:t>
      </w:r>
      <w:r>
        <w:rPr>
          <w:sz w:val="24"/>
        </w:rPr>
        <w:t xml:space="preserve"> Казначейства России от 06.12.2024 N 22н)</w:t>
      </w:r>
    </w:p>
    <w:p>
      <w:pPr>
        <w:pStyle w:val="0"/>
        <w:jc w:val="both"/>
      </w:pPr>
      <w:r>
        <w:rPr>
          <w:sz w:val="24"/>
        </w:rPr>
      </w:r>
    </w:p>
    <w:p>
      <w:pPr>
        <w:pStyle w:val="0"/>
        <w:ind w:firstLine="540"/>
        <w:jc w:val="both"/>
      </w:pPr>
      <w:r>
        <w:rPr>
          <w:sz w:val="24"/>
        </w:rP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tooltip="а) реорганизации (ликвидации, исключении из ЕГРЮЛ) юридического лица, прекращения деятельности индивидуального предпринимателя;" w:anchor="P228" w:history="0">
        <w:r>
          <w:rPr>
            <w:color w:val="0000ff"/>
            <w:sz w:val="24"/>
          </w:rPr>
          <w:t xml:space="preserve">подпунктом "а" пункта 49</w:t>
        </w:r>
      </w:hyperlink>
      <w:r>
        <w:rPr>
          <w:sz w:val="24"/>
        </w:rPr>
        <w:t xml:space="preserve"> настоящего Порядка, а также в случаях, предусмотренных в </w:t>
      </w:r>
      <w:hyperlink w:tooltip="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 w:anchor="P229" w:history="0">
        <w:r>
          <w:rPr>
            <w:color w:val="0000ff"/>
            <w:sz w:val="24"/>
          </w:rPr>
          <w:t xml:space="preserve">подпунктах "б"</w:t>
        </w:r>
      </w:hyperlink>
      <w:r>
        <w:rPr>
          <w:sz w:val="24"/>
        </w:rPr>
        <w:t xml:space="preserve"> и </w:t>
      </w:r>
      <w:hyperlink w:tooltip="г) изменения структуры номера лицевого счета клиента;" w:anchor="P231" w:history="0">
        <w:r>
          <w:rPr>
            <w:color w:val="0000ff"/>
            <w:sz w:val="24"/>
          </w:rPr>
          <w:t xml:space="preserve">"г" пункта 49</w:t>
        </w:r>
      </w:hyperlink>
      <w:r>
        <w:rPr>
          <w:sz w:val="24"/>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tooltip="ЗАЯВЛЕНИЕ" w:anchor="P349" w:history="0">
        <w:r>
          <w:rPr>
            <w:color w:val="0000ff"/>
            <w:sz w:val="24"/>
          </w:rPr>
          <w:t xml:space="preserve">Заявления</w:t>
        </w:r>
      </w:hyperlink>
      <w:r>
        <w:rPr>
          <w:sz w:val="24"/>
        </w:rPr>
        <w:t xml:space="preserve">, оформленного уполномоченным руководителем территориального органа Федерального казначейства работником.</w:t>
      </w:r>
    </w:p>
    <w:p>
      <w:pPr>
        <w:pStyle w:val="0"/>
        <w:spacing w:before="240"/>
        <w:ind w:firstLine="540"/>
        <w:jc w:val="both"/>
      </w:pPr>
      <w:r>
        <w:rPr>
          <w:sz w:val="24"/>
        </w:rPr>
        <w:t xml:space="preserve">54. Территориальный орган Федерального казначейства по месту представления </w:t>
      </w:r>
      <w:hyperlink w:tooltip="ЗАЯВЛЕНИЕ" w:anchor="P349" w:history="0">
        <w:r>
          <w:rPr>
            <w:color w:val="0000ff"/>
            <w:sz w:val="24"/>
          </w:rPr>
          <w:t xml:space="preserve">Заявления</w:t>
        </w:r>
      </w:hyperlink>
      <w:r>
        <w:rPr>
          <w:sz w:val="24"/>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tooltip="ЗАЯВЛЕНИЕ" w:anchor="P349" w:history="0">
        <w:r>
          <w:rPr>
            <w:color w:val="0000ff"/>
            <w:sz w:val="24"/>
          </w:rPr>
          <w:t xml:space="preserve">Заявлением</w:t>
        </w:r>
      </w:hyperlink>
      <w:r>
        <w:rPr>
          <w:sz w:val="24"/>
        </w:rPr>
        <w:t xml:space="preserve">.</w:t>
      </w:r>
    </w:p>
    <w:p>
      <w:pPr>
        <w:pStyle w:val="0"/>
        <w:spacing w:before="240"/>
        <w:ind w:firstLine="540"/>
        <w:jc w:val="both"/>
      </w:pPr>
      <w:r>
        <w:rPr>
          <w:sz w:val="24"/>
        </w:rP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pPr>
        <w:pStyle w:val="0"/>
        <w:spacing w:before="240"/>
        <w:ind w:firstLine="540"/>
        <w:jc w:val="both"/>
      </w:pPr>
      <w:r>
        <w:rPr>
          <w:sz w:val="24"/>
        </w:rPr>
        <w:t xml:space="preserve">56.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w:anchor="P276" w:history="0">
        <w:r>
          <w:rPr>
            <w:color w:val="0000ff"/>
            <w:sz w:val="24"/>
          </w:rPr>
          <w:t xml:space="preserve">пунктом 65</w:t>
        </w:r>
      </w:hyperlink>
      <w:r>
        <w:rPr>
          <w:sz w:val="24"/>
        </w:rPr>
        <w:t xml:space="preserve"> настоящего Порядка.</w:t>
      </w:r>
    </w:p>
    <w:p>
      <w:pPr>
        <w:pStyle w:val="0"/>
        <w:spacing w:before="240"/>
        <w:ind w:firstLine="540"/>
        <w:jc w:val="both"/>
      </w:pPr>
      <w:r>
        <w:rPr>
          <w:sz w:val="24"/>
        </w:rP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tooltip="ОТЧЕТ О СОСТОЯНИИ" w:anchor="P1483" w:history="0">
        <w:r>
          <w:rPr>
            <w:color w:val="0000ff"/>
            <w:sz w:val="24"/>
          </w:rPr>
          <w:t xml:space="preserve">приложению N 10</w:t>
        </w:r>
      </w:hyperlink>
      <w:r>
        <w:rPr>
          <w:sz w:val="24"/>
        </w:rPr>
        <w:t xml:space="preserve"> к настоящему Порядку (код формы по КФД 0531372) (далее - Отчет о состоянии лицевого счета).</w:t>
      </w:r>
    </w:p>
    <w:p>
      <w:pPr>
        <w:pStyle w:val="0"/>
        <w:spacing w:before="240"/>
        <w:ind w:firstLine="540"/>
        <w:jc w:val="both"/>
      </w:pPr>
      <w:r>
        <w:rPr>
          <w:sz w:val="24"/>
        </w:rPr>
        <w:t xml:space="preserve">59. Проверенные документы хранятся в деле клиента.</w:t>
      </w:r>
    </w:p>
    <w:p>
      <w:pPr>
        <w:pStyle w:val="0"/>
        <w:spacing w:before="240"/>
        <w:ind w:firstLine="540"/>
        <w:jc w:val="both"/>
      </w:pPr>
      <w:r>
        <w:rPr>
          <w:sz w:val="24"/>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tooltip="РЕКВИЗИТЫ КНИГИ РЕГИСТРАЦИИ ЛИЦЕВЫХ СЧЕТОВ" w:anchor="P2957" w:history="0">
        <w:r>
          <w:rPr>
            <w:color w:val="0000ff"/>
            <w:sz w:val="24"/>
          </w:rPr>
          <w:t xml:space="preserve">Книгу</w:t>
        </w:r>
      </w:hyperlink>
      <w:r>
        <w:rPr>
          <w:sz w:val="24"/>
        </w:rPr>
        <w:t xml:space="preserve"> регистрации лицевых счетов.</w:t>
      </w:r>
    </w:p>
    <w:p>
      <w:pPr>
        <w:pStyle w:val="0"/>
        <w:spacing w:before="240"/>
        <w:ind w:firstLine="540"/>
        <w:jc w:val="both"/>
      </w:pPr>
      <w:r>
        <w:rPr>
          <w:sz w:val="24"/>
        </w:rPr>
        <w:t xml:space="preserve">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Копии сообщений о закрытии соответствующего лицевого счета хранятся в деле клиента.</w:t>
      </w:r>
    </w:p>
    <w:p>
      <w:pPr>
        <w:pStyle w:val="0"/>
        <w:spacing w:before="240"/>
        <w:ind w:firstLine="540"/>
        <w:jc w:val="both"/>
      </w:pPr>
      <w:r>
        <w:rPr>
          <w:sz w:val="24"/>
        </w:rPr>
        <w:t xml:space="preserve">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pPr>
        <w:pStyle w:val="0"/>
        <w:spacing w:before="240"/>
        <w:ind w:firstLine="540"/>
        <w:jc w:val="both"/>
      </w:pPr>
      <w:r>
        <w:rPr>
          <w:sz w:val="24"/>
        </w:rPr>
        <w:t xml:space="preserve">Копии сообщений, направленных в налоговый орган, хранятся в деле клиента.</w:t>
      </w:r>
    </w:p>
    <w:p>
      <w:pPr>
        <w:pStyle w:val="0"/>
        <w:spacing w:before="240"/>
        <w:ind w:firstLine="540"/>
        <w:jc w:val="both"/>
      </w:pPr>
      <w:r>
        <w:rPr>
          <w:sz w:val="24"/>
        </w:rPr>
        <w:t xml:space="preserve">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63. Раздел на лицевом счете клиента закрывается при отсутствии отраженных в указанном разделе учтенных показателей и остатка денежных средств.</w:t>
      </w:r>
    </w:p>
    <w:p>
      <w:pPr>
        <w:pStyle w:val="0"/>
        <w:spacing w:before="240"/>
        <w:ind w:firstLine="540"/>
        <w:jc w:val="both"/>
      </w:pPr>
      <w:r>
        <w:rPr>
          <w:sz w:val="24"/>
        </w:rPr>
        <w:t xml:space="preserve">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pPr>
        <w:pStyle w:val="0"/>
        <w:spacing w:before="240"/>
        <w:ind w:firstLine="540"/>
        <w:jc w:val="both"/>
      </w:pPr>
      <w:r>
        <w:rPr>
          <w:sz w:val="24"/>
        </w:rPr>
        <w:t xml:space="preserve">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pPr>
        <w:pStyle w:val="0"/>
        <w:spacing w:before="240"/>
        <w:ind w:firstLine="540"/>
        <w:jc w:val="both"/>
      </w:pPr>
      <w:r>
        <w:rPr>
          <w:sz w:val="24"/>
        </w:rPr>
        <w:t xml:space="preserve">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bookmarkStart w:id="276" w:name="P276"/>
    <w:bookmarkEnd w:id="276"/>
    <w:p>
      <w:pPr>
        <w:pStyle w:val="0"/>
        <w:spacing w:before="240"/>
        <w:ind w:firstLine="540"/>
        <w:jc w:val="both"/>
      </w:pPr>
      <w:r>
        <w:rPr>
          <w:sz w:val="24"/>
        </w:rPr>
        <w:t xml:space="preserve">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66. Передача показателей, отраженных на лицевом счете клиента, осуществляется в случае:</w:t>
      </w:r>
    </w:p>
    <w:p>
      <w:pPr>
        <w:pStyle w:val="0"/>
        <w:spacing w:before="240"/>
        <w:ind w:firstLine="540"/>
        <w:jc w:val="both"/>
      </w:pPr>
      <w:r>
        <w:rPr>
          <w:sz w:val="24"/>
        </w:rPr>
        <w:t xml:space="preserve">а) реорганизации клиента;</w:t>
      </w:r>
    </w:p>
    <w:p>
      <w:pPr>
        <w:pStyle w:val="0"/>
        <w:spacing w:before="240"/>
        <w:ind w:firstLine="540"/>
        <w:jc w:val="both"/>
      </w:pPr>
      <w:r>
        <w:rPr>
          <w:sz w:val="24"/>
        </w:rPr>
        <w:t xml:space="preserve">б) изменения типа учреждения;</w:t>
      </w:r>
    </w:p>
    <w:bookmarkStart w:id="281" w:name="P281"/>
    <w:bookmarkEnd w:id="281"/>
    <w:p>
      <w:pPr>
        <w:pStyle w:val="0"/>
        <w:spacing w:before="240"/>
        <w:ind w:firstLine="540"/>
        <w:jc w:val="both"/>
      </w:pPr>
      <w:r>
        <w:rPr>
          <w:sz w:val="24"/>
        </w:rPr>
        <w:t xml:space="preserve">в) изменения структуры номера лицевого счета клиента;</w:t>
      </w:r>
    </w:p>
    <w:bookmarkStart w:id="282" w:name="P282"/>
    <w:bookmarkEnd w:id="282"/>
    <w:p>
      <w:pPr>
        <w:pStyle w:val="0"/>
        <w:spacing w:before="240"/>
        <w:ind w:firstLine="540"/>
        <w:jc w:val="both"/>
      </w:pPr>
      <w:r>
        <w:rPr>
          <w:sz w:val="24"/>
        </w:rPr>
        <w:t xml:space="preserve">г) преобразования муниципального образования;</w:t>
      </w:r>
    </w:p>
    <w:p>
      <w:pPr>
        <w:pStyle w:val="0"/>
        <w:jc w:val="both"/>
      </w:pPr>
      <w:r>
        <w:rPr>
          <w:sz w:val="24"/>
        </w:rPr>
        <w:t xml:space="preserve">(пп. "г"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д) в иных случаях, предусмотренных законодательством Российской Федерации и иными нормативными правовыми актами Российской Федерации.</w:t>
      </w:r>
    </w:p>
    <w:p>
      <w:pPr>
        <w:pStyle w:val="0"/>
        <w:spacing w:before="240"/>
        <w:ind w:firstLine="540"/>
        <w:jc w:val="both"/>
      </w:pPr>
      <w:r>
        <w:rPr>
          <w:sz w:val="24"/>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tooltip="24. Для открытия лицевого счета участником казначейского сопровождения представляются:" w:anchor="P133" w:history="0">
        <w:r>
          <w:rPr>
            <w:color w:val="0000ff"/>
            <w:sz w:val="24"/>
          </w:rPr>
          <w:t xml:space="preserve">пункте 24</w:t>
        </w:r>
      </w:hyperlink>
      <w:r>
        <w:rPr>
          <w:sz w:val="24"/>
        </w:rPr>
        <w:t xml:space="preserve"> настоящего Порядка.</w:t>
      </w:r>
    </w:p>
    <w:p>
      <w:pPr>
        <w:pStyle w:val="0"/>
        <w:spacing w:before="240"/>
        <w:ind w:firstLine="540"/>
        <w:jc w:val="both"/>
      </w:pPr>
      <w:r>
        <w:rPr>
          <w:sz w:val="24"/>
        </w:rP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мы по КФД 0531368) (далее - Заявление)." w:anchor="P108" w:history="0">
        <w:r>
          <w:rPr>
            <w:color w:val="0000ff"/>
            <w:sz w:val="24"/>
          </w:rPr>
          <w:t xml:space="preserve">пунктом 14</w:t>
        </w:r>
      </w:hyperlink>
      <w:r>
        <w:rPr>
          <w:sz w:val="24"/>
        </w:rPr>
        <w:t xml:space="preserve"> настоящего Порядка.</w:t>
      </w:r>
    </w:p>
    <w:p>
      <w:pPr>
        <w:pStyle w:val="0"/>
        <w:spacing w:before="240"/>
        <w:ind w:firstLine="540"/>
        <w:jc w:val="both"/>
      </w:pPr>
      <w:r>
        <w:rPr>
          <w:sz w:val="24"/>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tooltip="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пунктом 24 настоящего Порядка." w:anchor="P205" w:history="0">
        <w:r>
          <w:rPr>
            <w:color w:val="0000ff"/>
            <w:sz w:val="24"/>
          </w:rPr>
          <w:t xml:space="preserve">пункте 41</w:t>
        </w:r>
      </w:hyperlink>
      <w:r>
        <w:rPr>
          <w:sz w:val="24"/>
        </w:rPr>
        <w:t xml:space="preserve"> настоящего Порядка.</w:t>
      </w:r>
    </w:p>
    <w:p>
      <w:pPr>
        <w:pStyle w:val="0"/>
        <w:spacing w:before="240"/>
        <w:ind w:firstLine="540"/>
        <w:jc w:val="both"/>
      </w:pPr>
      <w:r>
        <w:rPr>
          <w:sz w:val="24"/>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tooltip="ЗАЯВЛЕНИЕ" w:anchor="P349" w:history="0">
        <w:r>
          <w:rPr>
            <w:color w:val="0000ff"/>
            <w:sz w:val="24"/>
          </w:rPr>
          <w:t xml:space="preserve">Заявление</w:t>
        </w:r>
      </w:hyperlink>
      <w:r>
        <w:rPr>
          <w:sz w:val="24"/>
        </w:rPr>
        <w:t xml:space="preserve"> для закрытия лицевого счета.</w:t>
      </w:r>
    </w:p>
    <w:p>
      <w:pPr>
        <w:pStyle w:val="0"/>
        <w:spacing w:before="240"/>
        <w:ind w:firstLine="540"/>
        <w:jc w:val="both"/>
      </w:pPr>
      <w:r>
        <w:rPr>
          <w:sz w:val="24"/>
        </w:rPr>
        <w:t xml:space="preserve">После получения от клиента, передающего обязательства, </w:t>
      </w:r>
      <w:hyperlink w:tooltip="ЗАЯВЛЕНИЕ" w:anchor="P349" w:history="0">
        <w:r>
          <w:rPr>
            <w:color w:val="0000ff"/>
            <w:sz w:val="24"/>
          </w:rPr>
          <w:t xml:space="preserve">Заявления</w:t>
        </w:r>
      </w:hyperlink>
      <w:r>
        <w:rPr>
          <w:sz w:val="24"/>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tooltip="ЗАЯВЛЕНИЕ" w:anchor="P349" w:history="0">
        <w:r>
          <w:rPr>
            <w:color w:val="0000ff"/>
            <w:sz w:val="24"/>
          </w:rPr>
          <w:t xml:space="preserve">Заявления</w:t>
        </w:r>
      </w:hyperlink>
      <w:r>
        <w:rPr>
          <w:sz w:val="24"/>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tooltip="АКТ" w:anchor="P1848" w:history="0">
        <w:r>
          <w:rPr>
            <w:color w:val="0000ff"/>
            <w:sz w:val="24"/>
          </w:rPr>
          <w:t xml:space="preserve">приложению N 11</w:t>
        </w:r>
      </w:hyperlink>
      <w:r>
        <w:rPr>
          <w:sz w:val="24"/>
        </w:rPr>
        <w:t xml:space="preserve"> к настоящему Порядку (код формы по КФД 0531375) (далее - Акт приемки-передачи показателей лицевого счета).</w:t>
      </w:r>
    </w:p>
    <w:p>
      <w:pPr>
        <w:pStyle w:val="0"/>
        <w:spacing w:before="240"/>
        <w:ind w:firstLine="540"/>
        <w:jc w:val="both"/>
      </w:pPr>
      <w:hyperlink w:tooltip="АКТ" w:anchor="P1848" w:history="0">
        <w:r>
          <w:rPr>
            <w:color w:val="0000ff"/>
            <w:sz w:val="24"/>
          </w:rPr>
          <w:t xml:space="preserve">Акт</w:t>
        </w:r>
      </w:hyperlink>
      <w:r>
        <w:rPr>
          <w:sz w:val="24"/>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pPr>
        <w:pStyle w:val="0"/>
        <w:spacing w:before="240"/>
        <w:ind w:firstLine="540"/>
        <w:jc w:val="both"/>
      </w:pPr>
      <w:r>
        <w:rPr>
          <w:sz w:val="24"/>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tooltip="АКТ" w:anchor="P1848" w:history="0">
        <w:r>
          <w:rPr>
            <w:color w:val="0000ff"/>
            <w:sz w:val="24"/>
          </w:rPr>
          <w:t xml:space="preserve">Акта</w:t>
        </w:r>
      </w:hyperlink>
      <w:r>
        <w:rPr>
          <w:sz w:val="24"/>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tooltip="ВЫПИСКА" w:anchor="P1193" w:history="0">
        <w:r>
          <w:rPr>
            <w:color w:val="0000ff"/>
            <w:sz w:val="24"/>
          </w:rPr>
          <w:t xml:space="preserve">форме</w:t>
        </w:r>
      </w:hyperlink>
      <w:r>
        <w:rPr>
          <w:sz w:val="24"/>
        </w:rPr>
        <w:t xml:space="preserve"> Выписки из лицевого счета.</w:t>
      </w:r>
    </w:p>
    <w:p>
      <w:pPr>
        <w:pStyle w:val="0"/>
        <w:spacing w:before="240"/>
        <w:ind w:firstLine="540"/>
        <w:jc w:val="both"/>
      </w:pPr>
      <w:r>
        <w:rPr>
          <w:sz w:val="24"/>
        </w:rPr>
        <w:t xml:space="preserve">Показатели, указанные в </w:t>
      </w:r>
      <w:hyperlink w:tooltip="ВЫПИСКА" w:anchor="P1193" w:history="0">
        <w:r>
          <w:rPr>
            <w:color w:val="0000ff"/>
            <w:sz w:val="24"/>
          </w:rPr>
          <w:t xml:space="preserve">Выписке</w:t>
        </w:r>
      </w:hyperlink>
      <w:r>
        <w:rPr>
          <w:sz w:val="24"/>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pPr>
        <w:pStyle w:val="0"/>
        <w:spacing w:before="240"/>
        <w:ind w:firstLine="540"/>
        <w:jc w:val="both"/>
      </w:pPr>
      <w:r>
        <w:rPr>
          <w:sz w:val="24"/>
        </w:rPr>
        <w:t xml:space="preserve">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pPr>
        <w:pStyle w:val="0"/>
        <w:spacing w:before="240"/>
        <w:ind w:firstLine="540"/>
        <w:jc w:val="both"/>
      </w:pPr>
      <w:r>
        <w:rPr>
          <w:sz w:val="24"/>
        </w:rPr>
        <w:t xml:space="preserve">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tooltip="АКТ" w:anchor="P1848" w:history="0">
        <w:r>
          <w:rPr>
            <w:color w:val="0000ff"/>
            <w:sz w:val="24"/>
          </w:rPr>
          <w:t xml:space="preserve">Акта</w:t>
        </w:r>
      </w:hyperlink>
      <w:r>
        <w:rPr>
          <w:sz w:val="24"/>
        </w:rPr>
        <w:t xml:space="preserve"> приемки-передачи показателей лицевого счета.</w:t>
      </w:r>
    </w:p>
    <w:p>
      <w:pPr>
        <w:pStyle w:val="0"/>
        <w:spacing w:before="240"/>
        <w:ind w:firstLine="540"/>
        <w:jc w:val="both"/>
      </w:pPr>
      <w:r>
        <w:rPr>
          <w:sz w:val="24"/>
        </w:rPr>
        <w:t xml:space="preserve">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pPr>
        <w:pStyle w:val="0"/>
        <w:spacing w:before="240"/>
        <w:ind w:firstLine="540"/>
        <w:jc w:val="both"/>
      </w:pPr>
      <w:r>
        <w:rPr>
          <w:sz w:val="24"/>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tooltip="в) изменения структуры номера лицевого счета клиента;" w:anchor="P281" w:history="0">
        <w:r>
          <w:rPr>
            <w:color w:val="0000ff"/>
            <w:sz w:val="24"/>
          </w:rPr>
          <w:t xml:space="preserve">подпунктах "в"</w:t>
        </w:r>
      </w:hyperlink>
      <w:r>
        <w:rPr>
          <w:sz w:val="24"/>
        </w:rPr>
        <w:t xml:space="preserve"> и </w:t>
      </w:r>
      <w:hyperlink w:tooltip="г) преобразования муниципального образования;" w:anchor="P282" w:history="0">
        <w:r>
          <w:rPr>
            <w:color w:val="0000ff"/>
            <w:sz w:val="24"/>
          </w:rPr>
          <w:t xml:space="preserve">"г" пункта 66</w:t>
        </w:r>
      </w:hyperlink>
      <w:r>
        <w:rPr>
          <w:sz w:val="24"/>
        </w:rPr>
        <w:t xml:space="preserve"> настоящего Порядка, на основании </w:t>
      </w:r>
      <w:hyperlink w:tooltip="ЗАЯВЛЕНИЕ" w:anchor="P349" w:history="0">
        <w:r>
          <w:rPr>
            <w:color w:val="0000ff"/>
            <w:sz w:val="24"/>
          </w:rPr>
          <w:t xml:space="preserve">Заявления</w:t>
        </w:r>
      </w:hyperlink>
      <w:r>
        <w:rPr>
          <w:sz w:val="24"/>
        </w:rPr>
        <w:t xml:space="preserve">,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pPr>
        <w:pStyle w:val="0"/>
        <w:spacing w:before="240"/>
        <w:ind w:firstLine="540"/>
        <w:jc w:val="both"/>
      </w:pPr>
      <w:r>
        <w:rPr>
          <w:sz w:val="24"/>
        </w:rPr>
        <w:t xml:space="preserve">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pPr>
        <w:pStyle w:val="0"/>
        <w:jc w:val="both"/>
      </w:pPr>
      <w:r>
        <w:rPr>
          <w:sz w:val="24"/>
        </w:rPr>
      </w:r>
    </w:p>
    <w:p>
      <w:pPr>
        <w:pStyle w:val="2"/>
        <w:jc w:val="center"/>
        <w:outlineLvl w:val="1"/>
      </w:pPr>
      <w:r>
        <w:rPr>
          <w:sz w:val="24"/>
        </w:rPr>
        <w:t xml:space="preserve">III. Ведение лицевого счета</w:t>
      </w:r>
    </w:p>
    <w:p>
      <w:pPr>
        <w:pStyle w:val="0"/>
        <w:jc w:val="both"/>
      </w:pPr>
      <w:r>
        <w:rPr>
          <w:sz w:val="24"/>
        </w:rPr>
      </w:r>
    </w:p>
    <w:p>
      <w:pPr>
        <w:pStyle w:val="0"/>
        <w:ind w:firstLine="540"/>
        <w:jc w:val="both"/>
      </w:pPr>
      <w:r>
        <w:rPr>
          <w:sz w:val="24"/>
        </w:rPr>
        <w:t xml:space="preserve">70. Операции со средствами на лицевом счете клиента отражаются нарастающим итогом в пределах текущего финансового года.</w:t>
      </w:r>
    </w:p>
    <w:p>
      <w:pPr>
        <w:pStyle w:val="0"/>
        <w:spacing w:before="240"/>
        <w:ind w:firstLine="540"/>
        <w:jc w:val="both"/>
      </w:pPr>
      <w:r>
        <w:rPr>
          <w:sz w:val="24"/>
        </w:rPr>
        <w:t xml:space="preserve">Операции отражаются на лицевом счете клиента в валюте Российской Федерации.</w:t>
      </w:r>
    </w:p>
    <w:p>
      <w:pPr>
        <w:pStyle w:val="0"/>
        <w:spacing w:before="240"/>
        <w:ind w:firstLine="540"/>
        <w:jc w:val="both"/>
      </w:pPr>
      <w:r>
        <w:rPr>
          <w:sz w:val="24"/>
        </w:rPr>
        <w:t xml:space="preserve">71. На лицевом счете клиента, в том числе в разрезе разделов на лицевом счете отражаются:</w:t>
      </w:r>
    </w:p>
    <w:p>
      <w:pPr>
        <w:pStyle w:val="0"/>
        <w:spacing w:before="240"/>
        <w:ind w:firstLine="540"/>
        <w:jc w:val="both"/>
      </w:pPr>
      <w:r>
        <w:rPr>
          <w:sz w:val="24"/>
        </w:rPr>
        <w:t xml:space="preserve">поступление денежных средств;</w:t>
      </w:r>
    </w:p>
    <w:p>
      <w:pPr>
        <w:pStyle w:val="0"/>
        <w:spacing w:before="240"/>
        <w:ind w:firstLine="540"/>
        <w:jc w:val="both"/>
      </w:pPr>
      <w:r>
        <w:rPr>
          <w:sz w:val="24"/>
        </w:rPr>
        <w:t xml:space="preserve">суммы выплат;</w:t>
      </w:r>
    </w:p>
    <w:p>
      <w:pPr>
        <w:pStyle w:val="0"/>
        <w:spacing w:before="240"/>
        <w:ind w:firstLine="540"/>
        <w:jc w:val="both"/>
      </w:pPr>
      <w:r>
        <w:rPr>
          <w:sz w:val="24"/>
        </w:rPr>
        <w:t xml:space="preserve">сведения об операциях с целевыми средствами.</w:t>
      </w:r>
    </w:p>
    <w:p>
      <w:pPr>
        <w:pStyle w:val="0"/>
        <w:jc w:val="both"/>
      </w:pPr>
      <w:r>
        <w:rPr>
          <w:sz w:val="24"/>
        </w:rPr>
      </w:r>
    </w:p>
    <w:p>
      <w:pPr>
        <w:pStyle w:val="2"/>
        <w:jc w:val="center"/>
        <w:outlineLvl w:val="1"/>
      </w:pPr>
      <w:r>
        <w:rPr>
          <w:sz w:val="24"/>
        </w:rPr>
        <w:t xml:space="preserve">IV. Документооборот при ведении лицевых счетов</w:t>
      </w:r>
    </w:p>
    <w:p>
      <w:pPr>
        <w:pStyle w:val="0"/>
        <w:jc w:val="both"/>
      </w:pPr>
      <w:r>
        <w:rPr>
          <w:sz w:val="24"/>
        </w:rPr>
      </w:r>
    </w:p>
    <w:p>
      <w:pPr>
        <w:pStyle w:val="0"/>
        <w:ind w:firstLine="540"/>
        <w:jc w:val="both"/>
      </w:pPr>
      <w:r>
        <w:rPr>
          <w:sz w:val="24"/>
        </w:rPr>
        <w:t xml:space="preserve">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pPr>
        <w:pStyle w:val="0"/>
        <w:spacing w:before="240"/>
        <w:ind w:firstLine="540"/>
        <w:jc w:val="both"/>
      </w:pPr>
      <w:r>
        <w:rPr>
          <w:sz w:val="24"/>
        </w:rPr>
        <w:t xml:space="preserve">Сверка производится путем предоставления территориальным органом Федерального казначейства </w:t>
      </w:r>
      <w:hyperlink w:tooltip="ВЫПИСКА" w:anchor="P1193" w:history="0">
        <w:r>
          <w:rPr>
            <w:color w:val="0000ff"/>
            <w:sz w:val="24"/>
          </w:rPr>
          <w:t xml:space="preserve">Выписки</w:t>
        </w:r>
      </w:hyperlink>
      <w:r>
        <w:rPr>
          <w:sz w:val="24"/>
        </w:rPr>
        <w:t xml:space="preserve"> из лицевого счета (с копиями документов, служащих основанием для отражения операций на лицевом счете).</w:t>
      </w:r>
    </w:p>
    <w:p>
      <w:pPr>
        <w:pStyle w:val="0"/>
        <w:spacing w:before="240"/>
        <w:ind w:firstLine="540"/>
        <w:jc w:val="both"/>
      </w:pPr>
      <w:r>
        <w:rPr>
          <w:sz w:val="24"/>
        </w:rPr>
        <w:t xml:space="preserve">73. Выписки из лицевых счетов формируются в разрезе первичных документов по операциям за соответствующий операционный день.</w:t>
      </w:r>
    </w:p>
    <w:p>
      <w:pPr>
        <w:pStyle w:val="0"/>
        <w:spacing w:before="240"/>
        <w:ind w:firstLine="540"/>
        <w:jc w:val="both"/>
      </w:pPr>
      <w:r>
        <w:rPr>
          <w:sz w:val="24"/>
        </w:rP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pPr>
        <w:pStyle w:val="0"/>
        <w:jc w:val="both"/>
      </w:pPr>
      <w:r>
        <w:rPr>
          <w:sz w:val="24"/>
        </w:rPr>
        <w:t xml:space="preserve">(в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Абзац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Вместе с </w:t>
      </w:r>
      <w:hyperlink w:tooltip="ВЫПИСКА" w:anchor="P1193" w:history="0">
        <w:r>
          <w:rPr>
            <w:color w:val="0000ff"/>
            <w:sz w:val="24"/>
          </w:rPr>
          <w:t xml:space="preserve">Выпиской</w:t>
        </w:r>
      </w:hyperlink>
      <w:r>
        <w:rPr>
          <w:sz w:val="24"/>
        </w:rPr>
        <w:t xml:space="preserve"> из лицевого счета по запросу клиента формируется и представляется:</w:t>
      </w:r>
    </w:p>
    <w:p>
      <w:pPr>
        <w:pStyle w:val="0"/>
        <w:spacing w:before="240"/>
        <w:ind w:firstLine="540"/>
        <w:jc w:val="both"/>
      </w:pPr>
      <w:r>
        <w:rPr>
          <w:sz w:val="24"/>
        </w:rPr>
        <w:t xml:space="preserve">Приложение к </w:t>
      </w:r>
      <w:hyperlink w:tooltip="ВЫПИСКА" w:anchor="P1193" w:history="0">
        <w:r>
          <w:rPr>
            <w:color w:val="0000ff"/>
            <w:sz w:val="24"/>
          </w:rPr>
          <w:t xml:space="preserve">Выписке</w:t>
        </w:r>
      </w:hyperlink>
      <w:r>
        <w:rPr>
          <w:sz w:val="24"/>
        </w:rPr>
        <w:t xml:space="preserve"> из лицевого счета по форме согласно </w:t>
      </w:r>
      <w:hyperlink w:tooltip="ПРИЛОЖЕНИЕ К ВЫПИСКЕ" w:anchor="P2482" w:history="0">
        <w:r>
          <w:rPr>
            <w:color w:val="0000ff"/>
            <w:sz w:val="24"/>
          </w:rPr>
          <w:t xml:space="preserve">приложению N 12</w:t>
        </w:r>
      </w:hyperlink>
      <w:r>
        <w:rPr>
          <w:sz w:val="24"/>
        </w:rPr>
        <w:t xml:space="preserve"> к настоящему Порядку (код формы по КФД 0531373) (далее - Приложение к Выписке из лицевого счета).</w:t>
      </w:r>
    </w:p>
    <w:p>
      <w:pPr>
        <w:pStyle w:val="0"/>
        <w:spacing w:before="240"/>
        <w:ind w:firstLine="540"/>
        <w:jc w:val="both"/>
      </w:pPr>
      <w:r>
        <w:rPr>
          <w:sz w:val="24"/>
        </w:rPr>
        <w:t xml:space="preserve">74.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pPr>
        <w:pStyle w:val="0"/>
        <w:jc w:val="both"/>
      </w:pPr>
      <w:r>
        <w:rPr>
          <w:sz w:val="24"/>
        </w:rPr>
        <w:t xml:space="preserve">(п. 75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76. Выписки из лицевых счетов, </w:t>
      </w:r>
      <w:hyperlink w:tooltip="ПРИЛОЖЕНИЕ К ВЫПИСКЕ" w:anchor="P2482" w:history="0">
        <w:r>
          <w:rPr>
            <w:color w:val="0000ff"/>
            <w:sz w:val="24"/>
          </w:rPr>
          <w:t xml:space="preserve">Приложения</w:t>
        </w:r>
      </w:hyperlink>
      <w:r>
        <w:rPr>
          <w:sz w:val="24"/>
        </w:rPr>
        <w:t xml:space="preserve"> к Выпискам из лицевых счетов и </w:t>
      </w:r>
      <w:hyperlink w:tooltip="ОТЧЕТ О СОСТОЯНИИ" w:anchor="P1483" w:history="0">
        <w:r>
          <w:rPr>
            <w:color w:val="0000ff"/>
            <w:sz w:val="24"/>
          </w:rPr>
          <w:t xml:space="preserve">Отчеты</w:t>
        </w:r>
      </w:hyperlink>
      <w:r>
        <w:rPr>
          <w:sz w:val="24"/>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pPr>
        <w:pStyle w:val="0"/>
        <w:jc w:val="both"/>
      </w:pPr>
      <w:r>
        <w:rPr>
          <w:sz w:val="24"/>
        </w:rPr>
        <w:t xml:space="preserve">(п. 76 в ред. </w:t>
      </w:r>
      <w:r>
        <w:rPr>
          <w:sz w:val="24"/>
        </w:rPr>
        <w:t xml:space="preserve">Приказа</w:t>
      </w:r>
      <w:r>
        <w:rPr>
          <w:sz w:val="24"/>
        </w:rPr>
        <w:t xml:space="preserve"> Казначейства России от 06.12.2024 N 22н)</w:t>
      </w:r>
    </w:p>
    <w:p>
      <w:pPr>
        <w:pStyle w:val="0"/>
        <w:spacing w:before="240"/>
        <w:ind w:firstLine="540"/>
        <w:jc w:val="both"/>
      </w:pPr>
      <w:r>
        <w:rPr>
          <w:sz w:val="24"/>
        </w:rPr>
        <w:t xml:space="preserve">77. Утратил силу. - </w:t>
      </w:r>
      <w:r>
        <w:rPr>
          <w:sz w:val="24"/>
        </w:rPr>
        <w:t xml:space="preserve">Приказ</w:t>
      </w:r>
      <w:r>
        <w:rPr>
          <w:sz w:val="24"/>
        </w:rPr>
        <w:t xml:space="preserve"> Казначейства России от 06.12.2024 N 22н.</w:t>
      </w:r>
    </w:p>
    <w:p>
      <w:pPr>
        <w:pStyle w:val="0"/>
        <w:spacing w:before="240"/>
        <w:ind w:firstLine="540"/>
        <w:jc w:val="both"/>
      </w:pPr>
      <w:r>
        <w:rPr>
          <w:sz w:val="24"/>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tooltip="ВЫПИСКА" w:anchor="P1193" w:history="0">
        <w:r>
          <w:rPr>
            <w:color w:val="0000ff"/>
            <w:sz w:val="24"/>
          </w:rPr>
          <w:t xml:space="preserve">Выписки</w:t>
        </w:r>
      </w:hyperlink>
      <w:r>
        <w:rPr>
          <w:sz w:val="24"/>
        </w:rPr>
        <w:t xml:space="preserve"> из лицевого счета или </w:t>
      </w:r>
      <w:hyperlink w:tooltip="ОТЧЕТ О СОСТОЯНИИ" w:anchor="P1483" w:history="0">
        <w:r>
          <w:rPr>
            <w:color w:val="0000ff"/>
            <w:sz w:val="24"/>
          </w:rPr>
          <w:t xml:space="preserve">Отчета</w:t>
        </w:r>
      </w:hyperlink>
      <w:r>
        <w:rPr>
          <w:sz w:val="24"/>
        </w:rP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pPr>
        <w:pStyle w:val="0"/>
        <w:spacing w:before="240"/>
        <w:ind w:firstLine="540"/>
        <w:jc w:val="both"/>
      </w:pPr>
      <w:r>
        <w:rPr>
          <w:sz w:val="24"/>
        </w:rPr>
        <w:t xml:space="preserve">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pPr>
        <w:pStyle w:val="0"/>
        <w:spacing w:before="240"/>
        <w:ind w:firstLine="540"/>
        <w:jc w:val="both"/>
      </w:pPr>
      <w:r>
        <w:rPr>
          <w:sz w:val="24"/>
        </w:rPr>
        <w:t xml:space="preserve">80. Руководитель территориального органа Федерального казначейства обеспечивает создание условий для сохранности документов.</w:t>
      </w:r>
    </w:p>
    <w:p>
      <w:pPr>
        <w:pStyle w:val="0"/>
        <w:spacing w:before="240"/>
        <w:ind w:firstLine="540"/>
        <w:jc w:val="both"/>
      </w:pPr>
      <w:r>
        <w:rPr>
          <w:sz w:val="24"/>
        </w:rPr>
        <w:t xml:space="preserve">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bookmarkStart w:id="349" w:name="P349"/>
          <w:bookmarkEnd w:id="349"/>
          <w:p>
            <w:pPr>
              <w:pStyle w:val="0"/>
              <w:jc w:val="center"/>
            </w:pPr>
            <w:r>
              <w:rPr>
                <w:sz w:val="24"/>
              </w:rPr>
              <w:t xml:space="preserve">ЗАЯВЛЕНИЕ</w:t>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2948"/>
        <w:gridCol w:w="3231"/>
        <w:gridCol w:w="1870"/>
        <w:gridCol w:w="1020"/>
      </w:tblGrid>
      <w:tr>
        <w:tc>
          <w:tcPr>
            <w:tcW w:w="6179" w:type="dxa"/>
            <w:gridSpan w:val="2"/>
            <w:tcBorders>
              <w:top w:val="none"/>
              <w:left w:val="none"/>
              <w:bottom w:val="none"/>
              <w:right w:val="none"/>
            </w:tcBorders>
          </w:tcPr>
          <w:p>
            <w:pPr>
              <w:pStyle w:val="0"/>
            </w:pPr>
            <w:r>
              <w:rPr>
                <w:sz w:val="24"/>
              </w:rPr>
            </w:r>
          </w:p>
        </w:tc>
        <w:tc>
          <w:tcPr>
            <w:tcW w:w="1870" w:type="dxa"/>
            <w:tcBorders>
              <w:top w:val="none"/>
              <w:left w:val="none"/>
              <w:bottom w:val="none"/>
              <w:right w:val="single" w:sz="4"/>
            </w:tcBorders>
          </w:tcPr>
          <w:p>
            <w:pPr>
              <w:pStyle w:val="0"/>
            </w:pPr>
            <w:r>
              <w:rPr>
                <w:sz w:val="24"/>
              </w:rPr>
            </w:r>
          </w:p>
        </w:tc>
        <w:tc>
          <w:tcPr>
            <w:tcW w:w="1020" w:type="dxa"/>
            <w:tcBorders>
              <w:top w:val="single" w:sz="4"/>
              <w:left w:val="single" w:sz="4"/>
              <w:bottom w:val="single" w:sz="4"/>
              <w:right w:val="single" w:sz="4"/>
            </w:tcBorders>
          </w:tcPr>
          <w:p>
            <w:pPr>
              <w:pStyle w:val="0"/>
              <w:jc w:val="center"/>
            </w:pPr>
            <w:r>
              <w:rPr>
                <w:sz w:val="24"/>
              </w:rPr>
              <w:t xml:space="preserve">Коды</w:t>
            </w:r>
          </w:p>
        </w:tc>
      </w:tr>
      <w:tr>
        <w:tc>
          <w:tcPr>
            <w:tcW w:w="6179" w:type="dxa"/>
            <w:gridSpan w:val="2"/>
            <w:tcBorders>
              <w:top w:val="none"/>
              <w:left w:val="none"/>
              <w:bottom w:val="none"/>
              <w:right w:val="none"/>
            </w:tcBorders>
          </w:tcPr>
          <w:p>
            <w:pPr>
              <w:pStyle w:val="0"/>
              <w:jc w:val="center"/>
            </w:pPr>
            <w:r>
              <w:rPr>
                <w:sz w:val="24"/>
              </w:rPr>
              <w:t xml:space="preserve">на _______________________ лицевого счета резервирование/закрытие (указать нужное)</w:t>
            </w:r>
          </w:p>
        </w:tc>
        <w:tc>
          <w:tcPr>
            <w:tcW w:w="1870" w:type="dxa"/>
            <w:tcBorders>
              <w:top w:val="none"/>
              <w:left w:val="none"/>
              <w:bottom w:val="none"/>
              <w:right w:val="single" w:sz="4"/>
            </w:tcBorders>
            <w:vAlign w:val="bottom"/>
          </w:tcPr>
          <w:p>
            <w:pPr>
              <w:pStyle w:val="0"/>
              <w:jc w:val="right"/>
            </w:pPr>
            <w:r>
              <w:rPr>
                <w:sz w:val="24"/>
              </w:rPr>
              <w:t xml:space="preserve">Форма по КФД</w:t>
            </w:r>
          </w:p>
        </w:tc>
        <w:tc>
          <w:tcPr>
            <w:tcW w:w="1020" w:type="dxa"/>
            <w:tcBorders>
              <w:top w:val="single" w:sz="4"/>
              <w:left w:val="single" w:sz="4"/>
              <w:bottom w:val="single" w:sz="4"/>
              <w:right w:val="single" w:sz="4"/>
            </w:tcBorders>
            <w:vAlign w:val="bottom"/>
          </w:tcPr>
          <w:p>
            <w:pPr>
              <w:pStyle w:val="0"/>
              <w:jc w:val="center"/>
            </w:pPr>
            <w:r>
              <w:rPr>
                <w:sz w:val="24"/>
              </w:rPr>
              <w:t xml:space="preserve">0531368</w:t>
            </w:r>
          </w:p>
        </w:tc>
      </w:tr>
      <w:tr>
        <w:tc>
          <w:tcPr>
            <w:tcW w:w="6179" w:type="dxa"/>
            <w:gridSpan w:val="2"/>
            <w:tcBorders>
              <w:top w:val="none"/>
              <w:left w:val="none"/>
              <w:bottom w:val="none"/>
              <w:right w:val="none"/>
            </w:tcBorders>
          </w:tcPr>
          <w:p>
            <w:pPr>
              <w:pStyle w:val="0"/>
              <w:jc w:val="center"/>
            </w:pPr>
            <w:r>
              <w:rPr>
                <w:sz w:val="24"/>
              </w:rPr>
              <w:t xml:space="preserve">от "__" _________ 20__ г.</w:t>
            </w:r>
          </w:p>
        </w:tc>
        <w:tc>
          <w:tcPr>
            <w:tcW w:w="1870" w:type="dxa"/>
            <w:tcBorders>
              <w:top w:val="none"/>
              <w:left w:val="none"/>
              <w:bottom w:val="none"/>
              <w:right w:val="single" w:sz="4"/>
            </w:tcBorders>
            <w:vAlign w:val="bottom"/>
          </w:tcPr>
          <w:p>
            <w:pPr>
              <w:pStyle w:val="0"/>
              <w:jc w:val="right"/>
            </w:pPr>
            <w:r>
              <w:rPr>
                <w:sz w:val="24"/>
              </w:rPr>
              <w:t xml:space="preserve">Дата</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Наименование участника казначейского сопровождения</w:t>
            </w:r>
          </w:p>
        </w:tc>
        <w:tc>
          <w:tcPr>
            <w:tcW w:w="3231" w:type="dxa"/>
            <w:tcBorders>
              <w:top w:val="none"/>
              <w:left w:val="none"/>
              <w:bottom w:val="single" w:sz="4"/>
              <w:right w:val="none"/>
            </w:tcBorders>
          </w:tcPr>
          <w:p>
            <w:pPr>
              <w:pStyle w:val="0"/>
            </w:pPr>
            <w:r>
              <w:rPr>
                <w:sz w:val="24"/>
              </w:rPr>
            </w:r>
          </w:p>
        </w:tc>
        <w:tc>
          <w:tcPr>
            <w:tcW w:w="1870" w:type="dxa"/>
            <w:tcBorders>
              <w:top w:val="none"/>
              <w:left w:val="none"/>
              <w:bottom w:val="none"/>
              <w:right w:val="single" w:sz="4"/>
            </w:tcBorders>
            <w:vAlign w:val="center"/>
          </w:tcPr>
          <w:p>
            <w:pPr>
              <w:pStyle w:val="0"/>
              <w:jc w:val="right"/>
            </w:pPr>
            <w:r>
              <w:rPr>
                <w:sz w:val="24"/>
              </w:rPr>
              <w:t xml:space="preserve">по Сводному реестру</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tcPr>
          <w:p>
            <w:pPr>
              <w:pStyle w:val="0"/>
            </w:pPr>
            <w:r>
              <w:rPr>
                <w:sz w:val="24"/>
              </w:rPr>
            </w:r>
          </w:p>
        </w:tc>
        <w:tc>
          <w:tcPr>
            <w:tcW w:w="3231" w:type="dxa"/>
            <w:tcBorders>
              <w:top w:val="single" w:sz="4"/>
              <w:left w:val="none"/>
              <w:bottom w:val="none"/>
              <w:right w:val="none"/>
            </w:tcBorders>
          </w:tcPr>
          <w:p>
            <w:pPr>
              <w:pStyle w:val="0"/>
            </w:pPr>
            <w:r>
              <w:rPr>
                <w:sz w:val="24"/>
              </w:rPr>
            </w:r>
          </w:p>
        </w:tc>
        <w:tc>
          <w:tcPr>
            <w:tcW w:w="1870" w:type="dxa"/>
            <w:tcBorders>
              <w:top w:val="none"/>
              <w:left w:val="none"/>
              <w:bottom w:val="none"/>
              <w:right w:val="single" w:sz="4"/>
            </w:tcBorders>
            <w:vAlign w:val="bottom"/>
          </w:tcPr>
          <w:p>
            <w:pPr>
              <w:pStyle w:val="0"/>
              <w:jc w:val="right"/>
            </w:pPr>
            <w:r>
              <w:rPr>
                <w:sz w:val="24"/>
              </w:rPr>
              <w:t xml:space="preserve">ИНН</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tcPr>
          <w:p>
            <w:pPr>
              <w:pStyle w:val="0"/>
            </w:pPr>
            <w:r>
              <w:rPr>
                <w:sz w:val="24"/>
              </w:rPr>
            </w:r>
          </w:p>
        </w:tc>
        <w:tc>
          <w:tcPr>
            <w:tcW w:w="3231" w:type="dxa"/>
            <w:tcBorders>
              <w:top w:val="none"/>
              <w:left w:val="none"/>
              <w:bottom w:val="none"/>
              <w:right w:val="none"/>
            </w:tcBorders>
          </w:tcPr>
          <w:p>
            <w:pPr>
              <w:pStyle w:val="0"/>
            </w:pPr>
            <w:r>
              <w:rPr>
                <w:sz w:val="24"/>
              </w:rPr>
            </w:r>
          </w:p>
        </w:tc>
        <w:tc>
          <w:tcPr>
            <w:tcW w:w="1870" w:type="dxa"/>
            <w:tcBorders>
              <w:top w:val="none"/>
              <w:left w:val="none"/>
              <w:bottom w:val="none"/>
              <w:right w:val="single" w:sz="4"/>
            </w:tcBorders>
            <w:vAlign w:val="bottom"/>
          </w:tcPr>
          <w:p>
            <w:pPr>
              <w:pStyle w:val="0"/>
              <w:jc w:val="right"/>
            </w:pPr>
            <w:r>
              <w:rPr>
                <w:sz w:val="24"/>
              </w:rPr>
              <w:t xml:space="preserve">КПП</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Адрес участника казначейского сопровождения</w:t>
            </w:r>
          </w:p>
        </w:tc>
        <w:tc>
          <w:tcPr>
            <w:tcW w:w="3231" w:type="dxa"/>
            <w:tcBorders>
              <w:top w:val="none"/>
              <w:left w:val="none"/>
              <w:bottom w:val="single" w:sz="4"/>
              <w:right w:val="none"/>
            </w:tcBorders>
          </w:tcPr>
          <w:p>
            <w:pPr>
              <w:pStyle w:val="0"/>
            </w:pPr>
            <w:r>
              <w:rPr>
                <w:sz w:val="24"/>
              </w:rPr>
            </w:r>
          </w:p>
        </w:tc>
        <w:tc>
          <w:tcPr>
            <w:tcW w:w="1870" w:type="dxa"/>
            <w:tcBorders>
              <w:top w:val="none"/>
              <w:left w:val="none"/>
              <w:bottom w:val="none"/>
              <w:right w:val="single" w:sz="4"/>
            </w:tcBorders>
            <w:vAlign w:val="bottom"/>
          </w:tcPr>
          <w:p>
            <w:pPr>
              <w:pStyle w:val="0"/>
            </w:pPr>
            <w:r>
              <w:rPr>
                <w:sz w:val="24"/>
              </w:rPr>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Адрес электронной почты участника казначейского сопровождения</w:t>
            </w:r>
          </w:p>
        </w:tc>
        <w:tc>
          <w:tcPr>
            <w:tcW w:w="3231" w:type="dxa"/>
            <w:tcBorders>
              <w:top w:val="single" w:sz="4"/>
              <w:left w:val="none"/>
              <w:bottom w:val="single" w:sz="4"/>
              <w:right w:val="none"/>
            </w:tcBorders>
          </w:tcPr>
          <w:p>
            <w:pPr>
              <w:pStyle w:val="0"/>
            </w:pPr>
            <w:r>
              <w:rPr>
                <w:sz w:val="24"/>
              </w:rPr>
            </w:r>
          </w:p>
        </w:tc>
        <w:tc>
          <w:tcPr>
            <w:tcW w:w="1870" w:type="dxa"/>
            <w:tcBorders>
              <w:top w:val="none"/>
              <w:left w:val="none"/>
              <w:bottom w:val="none"/>
              <w:right w:val="single" w:sz="4"/>
            </w:tcBorders>
          </w:tcPr>
          <w:p>
            <w:pPr>
              <w:pStyle w:val="0"/>
            </w:pPr>
            <w:r>
              <w:rPr>
                <w:sz w:val="24"/>
              </w:rPr>
            </w:r>
          </w:p>
        </w:tc>
        <w:tc>
          <w:tcPr>
            <w:tcW w:w="1020" w:type="dxa"/>
            <w:tcBorders>
              <w:top w:val="single" w:sz="4"/>
              <w:left w:val="single" w:sz="4"/>
              <w:bottom w:val="single" w:sz="4"/>
              <w:right w:val="single" w:sz="4"/>
            </w:tcBorders>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3231" w:type="dxa"/>
            <w:tcBorders>
              <w:top w:val="single" w:sz="4"/>
              <w:left w:val="none"/>
              <w:bottom w:val="single" w:sz="4"/>
              <w:right w:val="none"/>
            </w:tcBorders>
          </w:tcPr>
          <w:p>
            <w:pPr>
              <w:pStyle w:val="0"/>
            </w:pPr>
            <w:r>
              <w:rPr>
                <w:sz w:val="24"/>
              </w:rPr>
            </w:r>
          </w:p>
        </w:tc>
        <w:tc>
          <w:tcPr>
            <w:tcW w:w="1870" w:type="dxa"/>
            <w:tcBorders>
              <w:top w:val="none"/>
              <w:left w:val="none"/>
              <w:bottom w:val="none"/>
              <w:right w:val="single" w:sz="4"/>
            </w:tcBorders>
            <w:vAlign w:val="center"/>
          </w:tcPr>
          <w:p>
            <w:pPr>
              <w:pStyle w:val="0"/>
              <w:jc w:val="right"/>
            </w:pPr>
            <w:r>
              <w:rPr>
                <w:sz w:val="24"/>
              </w:rPr>
              <w:t xml:space="preserve">по КОФК</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Наименование бюджета</w:t>
            </w:r>
          </w:p>
        </w:tc>
        <w:tc>
          <w:tcPr>
            <w:tcW w:w="3231" w:type="dxa"/>
            <w:tcBorders>
              <w:top w:val="single" w:sz="4"/>
              <w:left w:val="none"/>
              <w:bottom w:val="single" w:sz="4"/>
              <w:right w:val="none"/>
            </w:tcBorders>
          </w:tcPr>
          <w:p>
            <w:pPr>
              <w:pStyle w:val="0"/>
            </w:pPr>
            <w:r>
              <w:rPr>
                <w:sz w:val="24"/>
              </w:rPr>
            </w:r>
          </w:p>
        </w:tc>
        <w:tc>
          <w:tcPr>
            <w:tcW w:w="1870" w:type="dxa"/>
            <w:tcBorders>
              <w:top w:val="none"/>
              <w:left w:val="none"/>
              <w:bottom w:val="none"/>
              <w:right w:val="single" w:sz="4"/>
            </w:tcBorders>
            <w:vAlign w:val="bottom"/>
          </w:tcPr>
          <w:p>
            <w:pPr>
              <w:pStyle w:val="0"/>
              <w:jc w:val="right"/>
            </w:pPr>
            <w:r>
              <w:rPr>
                <w:sz w:val="24"/>
              </w:rPr>
              <w:t xml:space="preserve">по </w:t>
            </w:r>
            <w:r>
              <w:rPr>
                <w:sz w:val="24"/>
              </w:rPr>
              <w:t xml:space="preserve">ОКТМО</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vAlign w:val="bottom"/>
          </w:tcPr>
          <w:p>
            <w:pPr>
              <w:pStyle w:val="0"/>
            </w:pPr>
            <w:r>
              <w:rPr>
                <w:sz w:val="24"/>
              </w:rPr>
              <w:t xml:space="preserve">Наименование заказчика </w:t>
            </w:r>
            <w:hyperlink w:tooltip="&lt;1&gt; Указывается при заполнении для резервирования лицевого счета." w:anchor="P548" w:history="0">
              <w:r>
                <w:rPr>
                  <w:color w:val="0000ff"/>
                  <w:sz w:val="24"/>
                </w:rPr>
                <w:t xml:space="preserve">&lt;1&gt;</w:t>
              </w:r>
            </w:hyperlink>
          </w:p>
        </w:tc>
        <w:tc>
          <w:tcPr>
            <w:tcW w:w="3231" w:type="dxa"/>
            <w:tcBorders>
              <w:top w:val="single" w:sz="4"/>
              <w:left w:val="none"/>
              <w:bottom w:val="single" w:sz="4"/>
              <w:right w:val="none"/>
            </w:tcBorders>
          </w:tcPr>
          <w:p>
            <w:pPr>
              <w:pStyle w:val="0"/>
            </w:pPr>
            <w:r>
              <w:rPr>
                <w:sz w:val="24"/>
              </w:rPr>
            </w:r>
          </w:p>
        </w:tc>
        <w:tc>
          <w:tcPr>
            <w:tcW w:w="1870" w:type="dxa"/>
            <w:tcBorders>
              <w:top w:val="none"/>
              <w:left w:val="none"/>
              <w:bottom w:val="none"/>
              <w:right w:val="single" w:sz="4"/>
            </w:tcBorders>
          </w:tcPr>
          <w:p>
            <w:pPr>
              <w:pStyle w:val="0"/>
              <w:jc w:val="right"/>
            </w:pPr>
            <w:r>
              <w:rPr>
                <w:sz w:val="24"/>
              </w:rPr>
              <w:t xml:space="preserve">по Сводному реестру</w:t>
            </w:r>
          </w:p>
        </w:tc>
        <w:tc>
          <w:tcPr>
            <w:tcW w:w="1020" w:type="dxa"/>
            <w:tcBorders>
              <w:top w:val="single" w:sz="4"/>
              <w:left w:val="single" w:sz="4"/>
              <w:bottom w:val="single" w:sz="4"/>
              <w:right w:val="single" w:sz="4"/>
            </w:tcBorders>
          </w:tcPr>
          <w:p>
            <w:pPr>
              <w:pStyle w:val="0"/>
            </w:pPr>
            <w:r>
              <w:rPr>
                <w:sz w:val="24"/>
              </w:rPr>
            </w:r>
          </w:p>
        </w:tc>
      </w:tr>
      <w:tr>
        <w:tc>
          <w:tcPr>
            <w:tcW w:w="2948" w:type="dxa"/>
            <w:tcBorders>
              <w:top w:val="none"/>
              <w:left w:val="none"/>
              <w:bottom w:val="none"/>
              <w:right w:val="none"/>
            </w:tcBorders>
          </w:tcPr>
          <w:p>
            <w:pPr>
              <w:pStyle w:val="0"/>
            </w:pPr>
            <w:r>
              <w:rPr>
                <w:sz w:val="24"/>
              </w:rPr>
            </w:r>
          </w:p>
        </w:tc>
        <w:tc>
          <w:tcPr>
            <w:tcW w:w="3231" w:type="dxa"/>
            <w:tcBorders>
              <w:top w:val="single" w:sz="4"/>
              <w:left w:val="none"/>
              <w:bottom w:val="none"/>
              <w:right w:val="none"/>
            </w:tcBorders>
          </w:tcPr>
          <w:p>
            <w:pPr>
              <w:pStyle w:val="0"/>
            </w:pPr>
            <w:r>
              <w:rPr>
                <w:sz w:val="24"/>
              </w:rPr>
            </w:r>
          </w:p>
        </w:tc>
        <w:tc>
          <w:tcPr>
            <w:tcW w:w="1870" w:type="dxa"/>
            <w:tcBorders>
              <w:top w:val="none"/>
              <w:left w:val="none"/>
              <w:bottom w:val="none"/>
              <w:right w:val="single" w:sz="4"/>
            </w:tcBorders>
            <w:vAlign w:val="bottom"/>
          </w:tcPr>
          <w:p>
            <w:pPr>
              <w:pStyle w:val="0"/>
              <w:jc w:val="right"/>
            </w:pPr>
            <w:r>
              <w:rPr>
                <w:sz w:val="24"/>
              </w:rPr>
              <w:t xml:space="preserve">ИНН</w:t>
            </w:r>
          </w:p>
        </w:tc>
        <w:tc>
          <w:tcPr>
            <w:tcW w:w="1020" w:type="dxa"/>
            <w:tcBorders>
              <w:top w:val="single" w:sz="4"/>
              <w:left w:val="single" w:sz="4"/>
              <w:bottom w:val="single" w:sz="4"/>
              <w:right w:val="single" w:sz="4"/>
            </w:tcBorders>
            <w:vAlign w:val="bottom"/>
          </w:tcPr>
          <w:p>
            <w:pPr>
              <w:pStyle w:val="0"/>
            </w:pPr>
            <w:r>
              <w:rPr>
                <w:sz w:val="24"/>
              </w:rPr>
            </w:r>
          </w:p>
        </w:tc>
      </w:tr>
      <w:tr>
        <w:tc>
          <w:tcPr>
            <w:tcW w:w="2948" w:type="dxa"/>
            <w:tcBorders>
              <w:top w:val="none"/>
              <w:left w:val="none"/>
              <w:bottom w:val="none"/>
              <w:right w:val="none"/>
            </w:tcBorders>
          </w:tcPr>
          <w:p>
            <w:pPr>
              <w:pStyle w:val="0"/>
            </w:pPr>
            <w:r>
              <w:rPr>
                <w:sz w:val="24"/>
              </w:rPr>
            </w:r>
          </w:p>
        </w:tc>
        <w:tc>
          <w:tcPr>
            <w:tcW w:w="5101" w:type="dxa"/>
            <w:gridSpan w:val="2"/>
            <w:tcBorders>
              <w:top w:val="none"/>
              <w:left w:val="none"/>
              <w:bottom w:val="none"/>
              <w:right w:val="single" w:sz="4"/>
            </w:tcBorders>
          </w:tcPr>
          <w:p>
            <w:pPr>
              <w:pStyle w:val="0"/>
              <w:jc w:val="right"/>
            </w:pPr>
            <w:r>
              <w:rPr>
                <w:sz w:val="24"/>
              </w:rPr>
              <w:t xml:space="preserve">Номер лицевого счета</w:t>
            </w:r>
          </w:p>
        </w:tc>
        <w:tc>
          <w:tcPr>
            <w:tcW w:w="1020" w:type="dxa"/>
            <w:tcBorders>
              <w:top w:val="single" w:sz="4"/>
              <w:left w:val="single" w:sz="4"/>
              <w:bottom w:val="single" w:sz="4"/>
              <w:right w:val="single" w:sz="4"/>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p>
            <w:pPr>
              <w:pStyle w:val="0"/>
            </w:pPr>
            <w:r>
              <w:rPr>
                <w:sz w:val="24"/>
              </w:rPr>
              <w:t xml:space="preserve">ПРОШУ</w:t>
            </w:r>
          </w:p>
        </w:tc>
      </w:tr>
    </w:tbl>
    <w:p>
      <w:pPr>
        <w:pStyle w:val="0"/>
      </w:pPr>
      <w:r>
        <w:rPr>
          <w:sz w:val="24"/>
        </w:rPr>
      </w:r>
    </w:p>
    <w:tbl>
      <w:tblPr>
        <w:tblInd w:w="0" w:type="dxa"/>
        <w:tblBorders>
          <w:right w:val="single" w:sz="4"/>
        </w:tblBorders>
        <w:tblLayout w:type="fixed"/>
        <w:tblCellMar>
          <w:left w:w="62" w:type="dxa"/>
          <w:top w:w="102" w:type="dxa"/>
          <w:right w:w="62" w:type="dxa"/>
          <w:bottom w:w="102" w:type="dxa"/>
        </w:tblCellMar>
      </w:tblPr>
      <w:tblGrid>
        <w:gridCol w:w="453"/>
        <w:gridCol w:w="922"/>
        <w:gridCol w:w="1134"/>
        <w:gridCol w:w="3181"/>
        <w:gridCol w:w="2324"/>
        <w:gridCol w:w="1020"/>
      </w:tblGrid>
      <w:tr>
        <w:tblPrEx>
          <w:tblBorders>
            <w:left w:val="single" w:sz="4"/>
            <w:right w:val="none"/>
            <w:insideV w:val="single" w:sz="4"/>
          </w:tblBorders>
        </w:tblPrEx>
        <w:tc>
          <w:tcPr>
            <w:tcW w:w="453" w:type="dxa"/>
            <w:tcBorders>
              <w:top w:val="single" w:sz="4"/>
              <w:bottom w:val="single" w:sz="4"/>
            </w:tcBorders>
          </w:tcPr>
          <w:p>
            <w:pPr>
              <w:pStyle w:val="0"/>
            </w:pPr>
            <w:r>
              <w:rPr>
                <w:sz w:val="24"/>
              </w:rPr>
            </w:r>
          </w:p>
        </w:tc>
        <w:tc>
          <w:tcPr>
            <w:tcW w:w="8581" w:type="dxa"/>
            <w:gridSpan w:val="5"/>
            <w:tcBorders>
              <w:top w:val="none"/>
              <w:bottom w:val="none"/>
              <w:right w:val="none"/>
            </w:tcBorders>
          </w:tcPr>
          <w:p>
            <w:pPr>
              <w:pStyle w:val="0"/>
            </w:pPr>
            <w:r>
              <w:rPr>
                <w:sz w:val="24"/>
              </w:rPr>
              <w:t xml:space="preserve">зарезервировать лицевой счет</w:t>
            </w:r>
          </w:p>
        </w:tc>
      </w:tr>
      <w:tr>
        <w:tblPrEx>
          <w:tblBorders>
            <w:right w:val="none"/>
          </w:tblBorders>
        </w:tblPrEx>
        <w:tc>
          <w:tcPr>
            <w:tcW w:w="453" w:type="dxa"/>
            <w:tcBorders>
              <w:top w:val="single" w:sz="4"/>
              <w:left w:val="none"/>
              <w:bottom w:val="none"/>
              <w:right w:val="none"/>
            </w:tcBorders>
          </w:tcPr>
          <w:p>
            <w:pPr>
              <w:pStyle w:val="0"/>
            </w:pPr>
            <w:r>
              <w:rPr>
                <w:sz w:val="24"/>
              </w:rPr>
            </w:r>
          </w:p>
        </w:tc>
        <w:tc>
          <w:tcPr>
            <w:tcW w:w="5237" w:type="dxa"/>
            <w:gridSpan w:val="3"/>
            <w:tcBorders>
              <w:top w:val="none"/>
              <w:left w:val="none"/>
              <w:bottom w:val="none"/>
              <w:right w:val="none"/>
            </w:tcBorders>
          </w:tcPr>
          <w:p>
            <w:pPr>
              <w:pStyle w:val="0"/>
            </w:pPr>
            <w:r>
              <w:rPr>
                <w:sz w:val="24"/>
              </w:rPr>
            </w:r>
          </w:p>
        </w:tc>
        <w:tc>
          <w:tcPr>
            <w:tcW w:w="2324" w:type="dxa"/>
            <w:tcBorders>
              <w:top w:val="none"/>
              <w:left w:val="none"/>
              <w:bottom w:val="none"/>
              <w:right w:val="none"/>
            </w:tcBorders>
          </w:tcPr>
          <w:p>
            <w:pPr>
              <w:pStyle w:val="0"/>
            </w:pPr>
            <w:r>
              <w:rPr>
                <w:sz w:val="24"/>
              </w:rPr>
            </w:r>
          </w:p>
        </w:tc>
        <w:tc>
          <w:tcPr>
            <w:tcW w:w="1020" w:type="dxa"/>
            <w:tcBorders>
              <w:top w:val="none"/>
              <w:left w:val="none"/>
              <w:bottom w:val="single" w:sz="4"/>
              <w:right w:val="none"/>
            </w:tcBorders>
          </w:tcPr>
          <w:p>
            <w:pPr>
              <w:pStyle w:val="0"/>
            </w:pPr>
            <w:r>
              <w:rPr>
                <w:sz w:val="24"/>
              </w:rPr>
            </w:r>
          </w:p>
        </w:tc>
      </w:tr>
      <w:tr>
        <w:tc>
          <w:tcPr>
            <w:tcW w:w="2509" w:type="dxa"/>
            <w:gridSpan w:val="3"/>
            <w:tcBorders>
              <w:top w:val="none"/>
              <w:left w:val="none"/>
              <w:bottom w:val="none"/>
              <w:right w:val="none"/>
            </w:tcBorders>
            <w:vAlign w:val="bottom"/>
          </w:tcPr>
          <w:p>
            <w:pPr>
              <w:pStyle w:val="0"/>
            </w:pPr>
            <w:r>
              <w:rPr>
                <w:sz w:val="24"/>
              </w:rPr>
              <w:t xml:space="preserve">Основание для открытия лицевого счета</w:t>
            </w:r>
          </w:p>
        </w:tc>
        <w:tc>
          <w:tcPr>
            <w:tcW w:w="318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Номер</w:t>
            </w:r>
          </w:p>
        </w:tc>
        <w:tc>
          <w:tcPr>
            <w:tcW w:w="1020" w:type="dxa"/>
            <w:tcBorders>
              <w:top w:val="single" w:sz="4"/>
              <w:left w:val="single" w:sz="4"/>
              <w:bottom w:val="single" w:sz="4"/>
              <w:right w:val="single" w:sz="4"/>
            </w:tcBorders>
            <w:vAlign w:val="bottom"/>
          </w:tcPr>
          <w:p>
            <w:pPr>
              <w:pStyle w:val="0"/>
            </w:pPr>
            <w:r>
              <w:rPr>
                <w:sz w:val="24"/>
              </w:rPr>
            </w:r>
          </w:p>
        </w:tc>
      </w:tr>
      <w:tr>
        <w:tc>
          <w:tcPr>
            <w:tcW w:w="453" w:type="dxa"/>
            <w:tcBorders>
              <w:top w:val="none"/>
              <w:left w:val="none"/>
              <w:bottom w:val="none"/>
              <w:right w:val="none"/>
            </w:tcBorders>
          </w:tcPr>
          <w:p>
            <w:pPr>
              <w:pStyle w:val="0"/>
            </w:pPr>
            <w:r>
              <w:rPr>
                <w:sz w:val="24"/>
              </w:rPr>
            </w:r>
          </w:p>
        </w:tc>
        <w:tc>
          <w:tcPr>
            <w:tcW w:w="2056" w:type="dxa"/>
            <w:gridSpan w:val="2"/>
            <w:tcBorders>
              <w:top w:val="none"/>
              <w:left w:val="none"/>
              <w:bottom w:val="none"/>
              <w:right w:val="none"/>
            </w:tcBorders>
          </w:tcPr>
          <w:p>
            <w:pPr>
              <w:pStyle w:val="0"/>
            </w:pPr>
            <w:r>
              <w:rPr>
                <w:sz w:val="24"/>
              </w:rPr>
            </w:r>
          </w:p>
        </w:tc>
        <w:tc>
          <w:tcPr>
            <w:tcW w:w="3181" w:type="dxa"/>
            <w:tcBorders>
              <w:top w:val="single" w:sz="4"/>
              <w:left w:val="none"/>
              <w:bottom w:val="none"/>
              <w:right w:val="none"/>
            </w:tcBorders>
          </w:tcPr>
          <w:p>
            <w:pPr>
              <w:pStyle w:val="0"/>
              <w:jc w:val="center"/>
            </w:pPr>
            <w:r>
              <w:rPr>
                <w:sz w:val="24"/>
              </w:rPr>
              <w:t xml:space="preserve">(наименование документа-основания)</w:t>
            </w:r>
          </w:p>
        </w:tc>
        <w:tc>
          <w:tcPr>
            <w:tcW w:w="2324" w:type="dxa"/>
            <w:tcBorders>
              <w:top w:val="none"/>
              <w:left w:val="none"/>
              <w:bottom w:val="none"/>
              <w:right w:val="single" w:sz="4"/>
            </w:tcBorders>
            <w:vAlign w:val="bottom"/>
          </w:tcPr>
          <w:p>
            <w:pPr>
              <w:pStyle w:val="0"/>
              <w:jc w:val="right"/>
            </w:pPr>
            <w:r>
              <w:rPr>
                <w:sz w:val="24"/>
              </w:rPr>
              <w:t xml:space="preserve">Дата</w:t>
            </w:r>
          </w:p>
        </w:tc>
        <w:tc>
          <w:tcPr>
            <w:tcW w:w="1020" w:type="dxa"/>
            <w:tcBorders>
              <w:top w:val="single" w:sz="4"/>
              <w:left w:val="single" w:sz="4"/>
              <w:bottom w:val="single" w:sz="4"/>
              <w:right w:val="single" w:sz="4"/>
            </w:tcBorders>
            <w:vAlign w:val="bottom"/>
          </w:tcPr>
          <w:p>
            <w:pPr>
              <w:pStyle w:val="0"/>
            </w:pPr>
            <w:r>
              <w:rPr>
                <w:sz w:val="24"/>
              </w:rPr>
            </w:r>
          </w:p>
        </w:tc>
      </w:tr>
      <w:tr>
        <w:tc>
          <w:tcPr>
            <w:tcW w:w="453" w:type="dxa"/>
            <w:tcBorders>
              <w:top w:val="none"/>
              <w:left w:val="none"/>
              <w:bottom w:val="single" w:sz="4"/>
              <w:right w:val="none"/>
            </w:tcBorders>
          </w:tcPr>
          <w:p>
            <w:pPr>
              <w:pStyle w:val="0"/>
            </w:pPr>
            <w:r>
              <w:rPr>
                <w:sz w:val="24"/>
              </w:rPr>
            </w:r>
          </w:p>
        </w:tc>
        <w:tc>
          <w:tcPr>
            <w:tcW w:w="5237" w:type="dxa"/>
            <w:gridSpan w:val="3"/>
            <w:tcBorders>
              <w:top w:val="none"/>
              <w:left w:val="none"/>
              <w:bottom w:val="none"/>
              <w:right w:val="none"/>
            </w:tcBorders>
          </w:tcPr>
          <w:p>
            <w:pPr>
              <w:pStyle w:val="0"/>
            </w:pPr>
            <w:r>
              <w:rPr>
                <w:sz w:val="24"/>
              </w:rPr>
            </w:r>
          </w:p>
        </w:tc>
        <w:tc>
          <w:tcPr>
            <w:tcW w:w="2324" w:type="dxa"/>
            <w:tcBorders>
              <w:top w:val="none"/>
              <w:left w:val="none"/>
              <w:bottom w:val="none"/>
              <w:right w:val="single" w:sz="4"/>
            </w:tcBorders>
          </w:tcPr>
          <w:p>
            <w:pPr>
              <w:pStyle w:val="0"/>
              <w:jc w:val="right"/>
            </w:pPr>
            <w:r>
              <w:rPr>
                <w:sz w:val="24"/>
              </w:rPr>
              <w:t xml:space="preserve">Идентификатор</w:t>
            </w:r>
          </w:p>
        </w:tc>
        <w:tc>
          <w:tcPr>
            <w:tcW w:w="1020" w:type="dxa"/>
            <w:tcBorders>
              <w:top w:val="single" w:sz="4"/>
              <w:left w:val="single" w:sz="4"/>
              <w:bottom w:val="single" w:sz="4"/>
              <w:right w:val="single" w:sz="4"/>
            </w:tcBorders>
          </w:tcPr>
          <w:p>
            <w:pPr>
              <w:pStyle w:val="0"/>
            </w:pPr>
            <w:r>
              <w:rPr>
                <w:sz w:val="24"/>
              </w:rPr>
            </w:r>
          </w:p>
        </w:tc>
      </w:tr>
      <w:tr>
        <w:tblPrEx>
          <w:tblBorders>
            <w:left w:val="single" w:sz="4"/>
            <w:insideV w:val="single" w:sz="4"/>
          </w:tblBorders>
        </w:tblPrEx>
        <w:tc>
          <w:tcPr>
            <w:tcW w:w="453" w:type="dxa"/>
            <w:tcBorders>
              <w:top w:val="single" w:sz="4"/>
              <w:bottom w:val="single" w:sz="4"/>
            </w:tcBorders>
          </w:tcPr>
          <w:p>
            <w:pPr>
              <w:pStyle w:val="0"/>
            </w:pPr>
            <w:r>
              <w:rPr>
                <w:sz w:val="24"/>
              </w:rPr>
            </w:r>
          </w:p>
        </w:tc>
        <w:tc>
          <w:tcPr>
            <w:tcW w:w="5237" w:type="dxa"/>
            <w:gridSpan w:val="3"/>
            <w:tcBorders>
              <w:top w:val="none"/>
              <w:bottom w:val="none"/>
              <w:right w:val="none"/>
            </w:tcBorders>
          </w:tcPr>
          <w:p>
            <w:pPr>
              <w:pStyle w:val="0"/>
            </w:pPr>
            <w:r>
              <w:rPr>
                <w:sz w:val="24"/>
              </w:rPr>
              <w:t xml:space="preserve">закрыть лицевой счет</w:t>
            </w:r>
          </w:p>
        </w:tc>
        <w:tc>
          <w:tcPr>
            <w:tcW w:w="2324" w:type="dxa"/>
            <w:tcBorders>
              <w:top w:val="none"/>
              <w:left w:val="none"/>
              <w:bottom w:val="none"/>
            </w:tcBorders>
            <w:vAlign w:val="bottom"/>
          </w:tcPr>
          <w:p>
            <w:pPr>
              <w:pStyle w:val="0"/>
              <w:jc w:val="right"/>
            </w:pPr>
            <w:r>
              <w:rPr>
                <w:sz w:val="24"/>
              </w:rPr>
              <w:t xml:space="preserve">Номер лицевого счета</w:t>
            </w:r>
          </w:p>
        </w:tc>
        <w:tc>
          <w:tcPr>
            <w:tcW w:w="1020" w:type="dxa"/>
            <w:tcBorders>
              <w:top w:val="single" w:sz="4"/>
              <w:bottom w:val="single" w:sz="4"/>
            </w:tcBorders>
            <w:vAlign w:val="bottom"/>
          </w:tcPr>
          <w:p>
            <w:pPr>
              <w:pStyle w:val="0"/>
            </w:pPr>
            <w:r>
              <w:rPr>
                <w:sz w:val="24"/>
              </w:rPr>
            </w:r>
          </w:p>
        </w:tc>
      </w:tr>
      <w:tr>
        <w:tc>
          <w:tcPr>
            <w:tcW w:w="1375" w:type="dxa"/>
            <w:gridSpan w:val="2"/>
            <w:tcBorders>
              <w:top w:val="none"/>
              <w:left w:val="none"/>
              <w:bottom w:val="none"/>
              <w:right w:val="none"/>
            </w:tcBorders>
            <w:vAlign w:val="bottom"/>
          </w:tcPr>
          <w:p>
            <w:pPr>
              <w:pStyle w:val="0"/>
            </w:pPr>
            <w:r>
              <w:rPr>
                <w:sz w:val="24"/>
              </w:rPr>
              <w:t xml:space="preserve">В связи с:</w:t>
            </w:r>
          </w:p>
        </w:tc>
        <w:tc>
          <w:tcPr>
            <w:tcW w:w="4315" w:type="dxa"/>
            <w:gridSpan w:val="2"/>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Номер</w:t>
            </w:r>
          </w:p>
        </w:tc>
        <w:tc>
          <w:tcPr>
            <w:tcW w:w="1020" w:type="dxa"/>
            <w:tcBorders>
              <w:top w:val="single" w:sz="4"/>
              <w:left w:val="single" w:sz="4"/>
              <w:bottom w:val="single" w:sz="4"/>
              <w:right w:val="single" w:sz="4"/>
            </w:tcBorders>
            <w:vAlign w:val="bottom"/>
          </w:tcPr>
          <w:p>
            <w:pPr>
              <w:pStyle w:val="0"/>
            </w:pPr>
            <w:r>
              <w:rPr>
                <w:sz w:val="24"/>
              </w:rPr>
            </w:r>
          </w:p>
        </w:tc>
      </w:tr>
      <w:tr>
        <w:tc>
          <w:tcPr>
            <w:tcW w:w="1375" w:type="dxa"/>
            <w:gridSpan w:val="2"/>
            <w:tcBorders>
              <w:top w:val="none"/>
              <w:left w:val="none"/>
              <w:bottom w:val="none"/>
              <w:right w:val="none"/>
            </w:tcBorders>
          </w:tcPr>
          <w:p>
            <w:pPr>
              <w:pStyle w:val="0"/>
            </w:pPr>
            <w:r>
              <w:rPr>
                <w:sz w:val="24"/>
              </w:rPr>
            </w:r>
          </w:p>
        </w:tc>
        <w:tc>
          <w:tcPr>
            <w:tcW w:w="4315" w:type="dxa"/>
            <w:gridSpan w:val="2"/>
            <w:tcBorders>
              <w:top w:val="single" w:sz="4"/>
              <w:left w:val="none"/>
              <w:bottom w:val="none"/>
              <w:right w:val="none"/>
            </w:tcBorders>
          </w:tcPr>
          <w:p>
            <w:pPr>
              <w:pStyle w:val="0"/>
              <w:jc w:val="center"/>
            </w:pPr>
            <w:r>
              <w:rPr>
                <w:sz w:val="24"/>
              </w:rPr>
              <w:t xml:space="preserve">(причина закрытия лицевого счета, наименование документа-основания)</w:t>
            </w:r>
          </w:p>
        </w:tc>
        <w:tc>
          <w:tcPr>
            <w:tcW w:w="2324" w:type="dxa"/>
            <w:tcBorders>
              <w:top w:val="none"/>
              <w:left w:val="none"/>
              <w:bottom w:val="none"/>
              <w:right w:val="single" w:sz="4"/>
            </w:tcBorders>
            <w:vAlign w:val="center"/>
          </w:tcPr>
          <w:p>
            <w:pPr>
              <w:pStyle w:val="0"/>
              <w:jc w:val="right"/>
            </w:pPr>
            <w:r>
              <w:rPr>
                <w:sz w:val="24"/>
              </w:rPr>
              <w:t xml:space="preserve">Дата</w:t>
            </w:r>
          </w:p>
        </w:tc>
        <w:tc>
          <w:tcPr>
            <w:tcW w:w="1020" w:type="dxa"/>
            <w:tcBorders>
              <w:top w:val="single" w:sz="4"/>
              <w:left w:val="single" w:sz="4"/>
              <w:bottom w:val="single" w:sz="4"/>
              <w:right w:val="single" w:sz="4"/>
            </w:tcBorders>
            <w:vAlign w:val="bottom"/>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590"/>
        <w:gridCol w:w="420"/>
        <w:gridCol w:w="7050"/>
      </w:tblGrid>
      <w:tr>
        <w:tc>
          <w:tcPr>
            <w:tcW w:w="1590" w:type="dxa"/>
            <w:tcBorders>
              <w:top w:val="none"/>
              <w:left w:val="none"/>
              <w:bottom w:val="none"/>
              <w:right w:val="none"/>
            </w:tcBorders>
            <w:vAlign w:val="bottom"/>
          </w:tcPr>
          <w:p>
            <w:pPr>
              <w:pStyle w:val="0"/>
              <w:jc w:val="both"/>
            </w:pPr>
            <w:r>
              <w:rPr>
                <w:sz w:val="24"/>
              </w:rPr>
              <w:t xml:space="preserve">Приложения:</w:t>
            </w:r>
          </w:p>
        </w:tc>
        <w:tc>
          <w:tcPr>
            <w:tcW w:w="420" w:type="dxa"/>
            <w:tcBorders>
              <w:top w:val="none"/>
              <w:left w:val="none"/>
              <w:bottom w:val="none"/>
              <w:right w:val="none"/>
            </w:tcBorders>
            <w:vAlign w:val="bottom"/>
          </w:tcPr>
          <w:p>
            <w:pPr>
              <w:pStyle w:val="0"/>
            </w:pPr>
            <w:r>
              <w:rPr>
                <w:sz w:val="24"/>
              </w:rPr>
              <w:t xml:space="preserve">1.</w:t>
            </w:r>
          </w:p>
        </w:tc>
        <w:tc>
          <w:tcPr>
            <w:tcW w:w="7050" w:type="dxa"/>
            <w:tcBorders>
              <w:top w:val="none"/>
              <w:left w:val="none"/>
              <w:bottom w:val="single" w:sz="4"/>
              <w:right w:val="none"/>
            </w:tcBorders>
          </w:tcPr>
          <w:p>
            <w:pPr>
              <w:pStyle w:val="0"/>
              <w:jc w:val="both"/>
            </w:pPr>
            <w:r>
              <w:rPr>
                <w:sz w:val="24"/>
              </w:rPr>
            </w:r>
          </w:p>
        </w:tc>
      </w:tr>
      <w:tr>
        <w:tc>
          <w:tcPr>
            <w:tcW w:w="1590" w:type="dxa"/>
            <w:tcBorders>
              <w:top w:val="none"/>
              <w:left w:val="none"/>
              <w:bottom w:val="none"/>
              <w:right w:val="none"/>
            </w:tcBorders>
            <w:vAlign w:val="bottom"/>
          </w:tcPr>
          <w:p>
            <w:pPr>
              <w:pStyle w:val="0"/>
            </w:pPr>
            <w:r>
              <w:rPr>
                <w:sz w:val="24"/>
              </w:rPr>
            </w:r>
          </w:p>
        </w:tc>
        <w:tc>
          <w:tcPr>
            <w:tcW w:w="420" w:type="dxa"/>
            <w:tcBorders>
              <w:top w:val="none"/>
              <w:left w:val="none"/>
              <w:bottom w:val="none"/>
              <w:right w:val="none"/>
            </w:tcBorders>
            <w:vAlign w:val="bottom"/>
          </w:tcPr>
          <w:p>
            <w:pPr>
              <w:pStyle w:val="0"/>
            </w:pPr>
            <w:r>
              <w:rPr>
                <w:sz w:val="24"/>
              </w:rPr>
              <w:t xml:space="preserve">2.</w:t>
            </w:r>
          </w:p>
        </w:tc>
        <w:tc>
          <w:tcPr>
            <w:tcW w:w="7050" w:type="dxa"/>
            <w:tcBorders>
              <w:top w:val="single" w:sz="4"/>
              <w:left w:val="none"/>
              <w:bottom w:val="single" w:sz="4"/>
              <w:right w:val="none"/>
            </w:tcBorders>
          </w:tcPr>
          <w:p>
            <w:pPr>
              <w:pStyle w:val="0"/>
              <w:jc w:val="both"/>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2678"/>
        <w:gridCol w:w="389"/>
        <w:gridCol w:w="1553"/>
        <w:gridCol w:w="340"/>
        <w:gridCol w:w="1531"/>
        <w:gridCol w:w="340"/>
        <w:gridCol w:w="2214"/>
      </w:tblGrid>
      <w:tr>
        <w:tc>
          <w:tcPr>
            <w:tcW w:w="2678" w:type="dxa"/>
            <w:tcBorders>
              <w:top w:val="none"/>
              <w:left w:val="none"/>
              <w:bottom w:val="none"/>
              <w:right w:val="none"/>
            </w:tcBorders>
            <w:vAlign w:val="bottom"/>
          </w:tcPr>
          <w:p>
            <w:pPr>
              <w:pStyle w:val="0"/>
            </w:pPr>
            <w:r>
              <w:rPr>
                <w:sz w:val="24"/>
              </w:rPr>
              <w:t xml:space="preserve">Руководитель клиента (уполномоченное лицо)</w:t>
            </w:r>
          </w:p>
        </w:tc>
        <w:tc>
          <w:tcPr>
            <w:tcW w:w="389" w:type="dxa"/>
            <w:tcBorders>
              <w:top w:val="none"/>
              <w:left w:val="none"/>
              <w:bottom w:val="none"/>
              <w:right w:val="none"/>
            </w:tcBorders>
          </w:tcPr>
          <w:p>
            <w:pPr>
              <w:pStyle w:val="0"/>
            </w:pPr>
            <w:r>
              <w:rPr>
                <w:sz w:val="24"/>
              </w:rPr>
            </w:r>
          </w:p>
        </w:tc>
        <w:tc>
          <w:tcPr>
            <w:tcW w:w="1553"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531"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2214" w:type="dxa"/>
            <w:tcBorders>
              <w:top w:val="none"/>
              <w:left w:val="none"/>
              <w:bottom w:val="single" w:sz="4"/>
              <w:right w:val="none"/>
            </w:tcBorders>
          </w:tcPr>
          <w:p>
            <w:pPr>
              <w:pStyle w:val="0"/>
            </w:pPr>
            <w:r>
              <w:rPr>
                <w:sz w:val="24"/>
              </w:rPr>
            </w:r>
          </w:p>
        </w:tc>
      </w:tr>
      <w:tr>
        <w:tc>
          <w:tcPr>
            <w:tcW w:w="2678" w:type="dxa"/>
            <w:tcBorders>
              <w:top w:val="none"/>
              <w:left w:val="none"/>
              <w:bottom w:val="none"/>
              <w:right w:val="none"/>
            </w:tcBorders>
          </w:tcPr>
          <w:p>
            <w:pPr>
              <w:pStyle w:val="0"/>
            </w:pPr>
            <w:r>
              <w:rPr>
                <w:sz w:val="24"/>
              </w:rPr>
            </w:r>
          </w:p>
        </w:tc>
        <w:tc>
          <w:tcPr>
            <w:tcW w:w="389" w:type="dxa"/>
            <w:tcBorders>
              <w:top w:val="none"/>
              <w:left w:val="none"/>
              <w:bottom w:val="none"/>
              <w:right w:val="none"/>
            </w:tcBorders>
          </w:tcPr>
          <w:p>
            <w:pPr>
              <w:pStyle w:val="0"/>
            </w:pPr>
            <w:r>
              <w:rPr>
                <w:sz w:val="24"/>
              </w:rPr>
            </w:r>
          </w:p>
        </w:tc>
        <w:tc>
          <w:tcPr>
            <w:tcW w:w="155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531"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2214" w:type="dxa"/>
            <w:tcBorders>
              <w:top w:val="single" w:sz="4"/>
              <w:left w:val="none"/>
              <w:bottom w:val="none"/>
              <w:right w:val="none"/>
            </w:tcBorders>
          </w:tcPr>
          <w:p>
            <w:pPr>
              <w:pStyle w:val="0"/>
              <w:jc w:val="center"/>
            </w:pPr>
            <w:r>
              <w:rPr>
                <w:sz w:val="24"/>
              </w:rPr>
              <w:t xml:space="preserve">(расшифровка подписи)</w:t>
            </w:r>
          </w:p>
        </w:tc>
      </w:tr>
      <w:tr>
        <w:tc>
          <w:tcPr>
            <w:tcW w:w="2678" w:type="dxa"/>
            <w:tcBorders>
              <w:top w:val="none"/>
              <w:left w:val="none"/>
              <w:bottom w:val="none"/>
              <w:right w:val="none"/>
            </w:tcBorders>
            <w:vAlign w:val="bottom"/>
          </w:tcPr>
          <w:p>
            <w:pPr>
              <w:pStyle w:val="0"/>
            </w:pPr>
            <w:r>
              <w:rPr>
                <w:sz w:val="24"/>
              </w:rPr>
              <w:t xml:space="preserve">Главный бухгалтер клиента</w:t>
            </w:r>
          </w:p>
          <w:p>
            <w:pPr>
              <w:pStyle w:val="0"/>
            </w:pPr>
            <w:r>
              <w:rPr>
                <w:sz w:val="24"/>
              </w:rPr>
              <w:t xml:space="preserve">(уполномоченное лицо)</w:t>
            </w:r>
          </w:p>
        </w:tc>
        <w:tc>
          <w:tcPr>
            <w:tcW w:w="389" w:type="dxa"/>
            <w:tcBorders>
              <w:top w:val="none"/>
              <w:left w:val="none"/>
              <w:bottom w:val="none"/>
              <w:right w:val="none"/>
            </w:tcBorders>
          </w:tcPr>
          <w:p>
            <w:pPr>
              <w:pStyle w:val="0"/>
            </w:pPr>
            <w:r>
              <w:rPr>
                <w:sz w:val="24"/>
              </w:rPr>
            </w:r>
          </w:p>
        </w:tc>
        <w:tc>
          <w:tcPr>
            <w:tcW w:w="1553"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531"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2214" w:type="dxa"/>
            <w:tcBorders>
              <w:top w:val="none"/>
              <w:left w:val="none"/>
              <w:bottom w:val="single" w:sz="4"/>
              <w:right w:val="none"/>
            </w:tcBorders>
          </w:tcPr>
          <w:p>
            <w:pPr>
              <w:pStyle w:val="0"/>
              <w:jc w:val="center"/>
            </w:pPr>
            <w:r>
              <w:rPr>
                <w:sz w:val="24"/>
              </w:rPr>
            </w:r>
          </w:p>
        </w:tc>
      </w:tr>
      <w:tr>
        <w:tc>
          <w:tcPr>
            <w:tcW w:w="2678" w:type="dxa"/>
            <w:tcBorders>
              <w:top w:val="none"/>
              <w:left w:val="none"/>
              <w:bottom w:val="none"/>
              <w:right w:val="none"/>
            </w:tcBorders>
          </w:tcPr>
          <w:p>
            <w:pPr>
              <w:pStyle w:val="0"/>
            </w:pPr>
            <w:r>
              <w:rPr>
                <w:sz w:val="24"/>
              </w:rPr>
            </w:r>
          </w:p>
        </w:tc>
        <w:tc>
          <w:tcPr>
            <w:tcW w:w="389" w:type="dxa"/>
            <w:tcBorders>
              <w:top w:val="none"/>
              <w:left w:val="none"/>
              <w:bottom w:val="none"/>
              <w:right w:val="none"/>
            </w:tcBorders>
          </w:tcPr>
          <w:p>
            <w:pPr>
              <w:pStyle w:val="0"/>
            </w:pPr>
            <w:r>
              <w:rPr>
                <w:sz w:val="24"/>
              </w:rPr>
            </w:r>
          </w:p>
        </w:tc>
        <w:tc>
          <w:tcPr>
            <w:tcW w:w="155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531"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2214" w:type="dxa"/>
            <w:tcBorders>
              <w:top w:val="single" w:sz="4"/>
              <w:left w:val="none"/>
              <w:bottom w:val="none"/>
              <w:right w:val="none"/>
            </w:tcBorders>
          </w:tcPr>
          <w:p>
            <w:pPr>
              <w:pStyle w:val="0"/>
              <w:jc w:val="center"/>
            </w:pPr>
            <w:r>
              <w:rPr>
                <w:sz w:val="24"/>
              </w:rPr>
              <w:t xml:space="preserve">(расшифровка подписи)</w:t>
            </w:r>
          </w:p>
        </w:tc>
      </w:tr>
      <w:tr>
        <w:tc>
          <w:tcPr>
            <w:tcW w:w="2678" w:type="dxa"/>
            <w:tcBorders>
              <w:top w:val="none"/>
              <w:left w:val="none"/>
              <w:bottom w:val="none"/>
              <w:right w:val="none"/>
            </w:tcBorders>
          </w:tcPr>
          <w:p>
            <w:pPr>
              <w:pStyle w:val="0"/>
            </w:pPr>
            <w:r>
              <w:rPr>
                <w:sz w:val="24"/>
              </w:rPr>
              <w:t xml:space="preserve">"__" ________ 20__ г.</w:t>
            </w:r>
          </w:p>
        </w:tc>
        <w:tc>
          <w:tcPr>
            <w:tcW w:w="389" w:type="dxa"/>
            <w:tcBorders>
              <w:top w:val="none"/>
              <w:left w:val="none"/>
              <w:bottom w:val="none"/>
              <w:right w:val="none"/>
            </w:tcBorders>
          </w:tcPr>
          <w:p>
            <w:pPr>
              <w:pStyle w:val="0"/>
            </w:pPr>
            <w:r>
              <w:rPr>
                <w:sz w:val="24"/>
              </w:rPr>
            </w:r>
          </w:p>
        </w:tc>
        <w:tc>
          <w:tcPr>
            <w:tcW w:w="1553"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531"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2214" w:type="dxa"/>
            <w:tcBorders>
              <w:top w:val="none"/>
              <w:left w:val="none"/>
              <w:bottom w:val="none"/>
              <w:right w:val="none"/>
            </w:tcBorders>
          </w:tcPr>
          <w:p>
            <w:pPr>
              <w:pStyle w:val="0"/>
              <w:jc w:val="center"/>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9030"/>
      </w:tblGrid>
      <w:tr>
        <w:tc>
          <w:tcPr>
            <w:tcW w:w="9030" w:type="dxa"/>
            <w:tcBorders>
              <w:top w:val="none"/>
              <w:left w:val="none"/>
              <w:bottom w:val="none"/>
              <w:right w:val="none"/>
            </w:tcBorders>
          </w:tcPr>
          <w:p>
            <w:pPr>
              <w:pStyle w:val="0"/>
              <w:jc w:val="center"/>
            </w:pPr>
            <w:r>
              <w:rPr>
                <w:sz w:val="24"/>
              </w:rPr>
              <w:t xml:space="preserve">Отметка территориального органа Федерального казначейства</w:t>
            </w:r>
          </w:p>
        </w:tc>
      </w:tr>
    </w:tbl>
    <w:p>
      <w:pPr>
        <w:pStyle w:val="0"/>
        <w:ind w:firstLine="54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5160"/>
        <w:gridCol w:w="3898"/>
      </w:tblGrid>
      <w:tr>
        <w:tc>
          <w:tcPr>
            <w:tcW w:w="5160" w:type="dxa"/>
            <w:tcBorders>
              <w:top w:val="none"/>
              <w:left w:val="none"/>
              <w:bottom w:val="none"/>
            </w:tcBorders>
            <w:vAlign w:val="bottom"/>
          </w:tcPr>
          <w:p>
            <w:pPr>
              <w:pStyle w:val="0"/>
            </w:pPr>
            <w:r>
              <w:rPr>
                <w:sz w:val="24"/>
              </w:rPr>
              <w:t xml:space="preserve">о резервировании лицевого счета</w:t>
            </w:r>
          </w:p>
        </w:tc>
        <w:tc>
          <w:tcPr>
            <w:tcW w:w="3898" w:type="dxa"/>
            <w:tcBorders>
              <w:top w:val="single" w:sz="4"/>
              <w:bottom w:val="single" w:sz="4"/>
            </w:tcBorders>
          </w:tcPr>
          <w:p>
            <w:pPr>
              <w:pStyle w:val="0"/>
            </w:pPr>
            <w:r>
              <w:rPr>
                <w:sz w:val="24"/>
              </w:rPr>
            </w:r>
          </w:p>
        </w:tc>
      </w:tr>
      <w:tr>
        <w:tblPrEx>
          <w:tblBorders>
            <w:right w:val="none"/>
          </w:tblBorders>
        </w:tblPrEx>
        <w:tc>
          <w:tcPr>
            <w:tcW w:w="9058" w:type="dxa"/>
            <w:gridSpan w:val="2"/>
            <w:tcBorders>
              <w:top w:val="none"/>
              <w:left w:val="none"/>
              <w:bottom w:val="none"/>
              <w:right w:val="none"/>
            </w:tcBorders>
          </w:tcPr>
          <w:p>
            <w:pPr>
              <w:pStyle w:val="0"/>
            </w:pPr>
            <w:r>
              <w:rPr>
                <w:sz w:val="24"/>
              </w:rPr>
            </w:r>
          </w:p>
        </w:tc>
      </w:tr>
      <w:tr>
        <w:tc>
          <w:tcPr>
            <w:tcW w:w="5160" w:type="dxa"/>
            <w:tcBorders>
              <w:top w:val="none"/>
              <w:left w:val="none"/>
              <w:bottom w:val="none"/>
            </w:tcBorders>
            <w:vAlign w:val="bottom"/>
          </w:tcPr>
          <w:p>
            <w:pPr>
              <w:pStyle w:val="0"/>
            </w:pPr>
            <w:r>
              <w:rPr>
                <w:sz w:val="24"/>
              </w:rPr>
              <w:t xml:space="preserve">о закрытии лицевого счета</w:t>
            </w:r>
          </w:p>
        </w:tc>
        <w:tc>
          <w:tcPr>
            <w:tcW w:w="3898" w:type="dxa"/>
            <w:tcBorders>
              <w:top w:val="single" w:sz="4"/>
              <w:bottom w:val="single" w:sz="4"/>
            </w:tcBorders>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2070"/>
        <w:gridCol w:w="340"/>
        <w:gridCol w:w="1469"/>
        <w:gridCol w:w="340"/>
        <w:gridCol w:w="1346"/>
        <w:gridCol w:w="340"/>
        <w:gridCol w:w="1685"/>
        <w:gridCol w:w="340"/>
        <w:gridCol w:w="1115"/>
      </w:tblGrid>
      <w:tr>
        <w:tc>
          <w:tcPr>
            <w:tcW w:w="2070" w:type="dxa"/>
            <w:tcBorders>
              <w:top w:val="none"/>
              <w:left w:val="none"/>
              <w:bottom w:val="none"/>
              <w:right w:val="none"/>
            </w:tcBorders>
            <w:vAlign w:val="bottom"/>
          </w:tcPr>
          <w:p>
            <w:pPr>
              <w:pStyle w:val="0"/>
              <w:jc w:val="center"/>
            </w:pPr>
            <w:r>
              <w:rPr>
                <w:sz w:val="24"/>
              </w:rPr>
              <w:t xml:space="preserve">Руководитель (уполномоченное лицо)</w:t>
            </w:r>
          </w:p>
        </w:tc>
        <w:tc>
          <w:tcPr>
            <w:tcW w:w="340" w:type="dxa"/>
            <w:tcBorders>
              <w:top w:val="none"/>
              <w:left w:val="none"/>
              <w:bottom w:val="none"/>
              <w:right w:val="none"/>
            </w:tcBorders>
          </w:tcPr>
          <w:p>
            <w:pPr>
              <w:pStyle w:val="0"/>
            </w:pPr>
            <w:r>
              <w:rPr>
                <w:sz w:val="24"/>
              </w:rPr>
            </w:r>
          </w:p>
        </w:tc>
        <w:tc>
          <w:tcPr>
            <w:tcW w:w="1469"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346"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685"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115" w:type="dxa"/>
            <w:tcBorders>
              <w:top w:val="none"/>
              <w:left w:val="none"/>
              <w:bottom w:val="none"/>
              <w:right w:val="none"/>
            </w:tcBorders>
          </w:tcPr>
          <w:p>
            <w:pPr>
              <w:pStyle w:val="0"/>
            </w:pPr>
            <w:r>
              <w:rPr>
                <w:sz w:val="24"/>
              </w:rPr>
            </w:r>
          </w:p>
        </w:tc>
      </w:tr>
      <w:tr>
        <w:tc>
          <w:tcPr>
            <w:tcW w:w="2070" w:type="dxa"/>
            <w:tcBorders>
              <w:top w:val="none"/>
              <w:left w:val="none"/>
              <w:bottom w:val="none"/>
              <w:right w:val="none"/>
            </w:tcBorders>
            <w:vAlign w:val="bottom"/>
          </w:tcPr>
          <w:p>
            <w:pPr>
              <w:pStyle w:val="0"/>
              <w:jc w:val="center"/>
            </w:pPr>
            <w:r>
              <w:rPr>
                <w:sz w:val="24"/>
              </w:rPr>
            </w:r>
          </w:p>
        </w:tc>
        <w:tc>
          <w:tcPr>
            <w:tcW w:w="340" w:type="dxa"/>
            <w:tcBorders>
              <w:top w:val="none"/>
              <w:left w:val="none"/>
              <w:bottom w:val="none"/>
              <w:right w:val="none"/>
            </w:tcBorders>
          </w:tcPr>
          <w:p>
            <w:pPr>
              <w:pStyle w:val="0"/>
            </w:pPr>
            <w:r>
              <w:rPr>
                <w:sz w:val="24"/>
              </w:rPr>
            </w:r>
          </w:p>
        </w:tc>
        <w:tc>
          <w:tcPr>
            <w:tcW w:w="1469"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6"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68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tcW w:w="1115" w:type="dxa"/>
            <w:tcBorders>
              <w:top w:val="none"/>
              <w:left w:val="none"/>
              <w:bottom w:val="none"/>
              <w:right w:val="none"/>
            </w:tcBorders>
          </w:tcPr>
          <w:p>
            <w:pPr>
              <w:pStyle w:val="0"/>
              <w:jc w:val="center"/>
            </w:pPr>
            <w:r>
              <w:rPr>
                <w:sz w:val="24"/>
              </w:rPr>
            </w:r>
          </w:p>
        </w:tc>
      </w:tr>
      <w:tr>
        <w:tc>
          <w:tcPr>
            <w:tcW w:w="2070" w:type="dxa"/>
            <w:tcBorders>
              <w:top w:val="none"/>
              <w:left w:val="none"/>
              <w:bottom w:val="none"/>
              <w:right w:val="none"/>
            </w:tcBorders>
            <w:vAlign w:val="bottom"/>
          </w:tcPr>
          <w:p>
            <w:pPr>
              <w:pStyle w:val="0"/>
              <w:jc w:val="center"/>
            </w:pPr>
            <w:r>
              <w:rPr>
                <w:sz w:val="24"/>
              </w:rPr>
              <w:t xml:space="preserve">Главный бухгалтер (уполномоченное лицо)</w:t>
            </w:r>
          </w:p>
        </w:tc>
        <w:tc>
          <w:tcPr>
            <w:tcW w:w="340" w:type="dxa"/>
            <w:tcBorders>
              <w:top w:val="none"/>
              <w:left w:val="none"/>
              <w:bottom w:val="none"/>
              <w:right w:val="none"/>
            </w:tcBorders>
          </w:tcPr>
          <w:p>
            <w:pPr>
              <w:pStyle w:val="0"/>
            </w:pPr>
            <w:r>
              <w:rPr>
                <w:sz w:val="24"/>
              </w:rPr>
            </w:r>
          </w:p>
        </w:tc>
        <w:tc>
          <w:tcPr>
            <w:tcW w:w="1469"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6"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8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15" w:type="dxa"/>
            <w:tcBorders>
              <w:top w:val="none"/>
              <w:left w:val="none"/>
              <w:bottom w:val="none"/>
              <w:right w:val="none"/>
            </w:tcBorders>
          </w:tcPr>
          <w:p>
            <w:pPr>
              <w:pStyle w:val="0"/>
              <w:jc w:val="center"/>
            </w:pPr>
            <w:r>
              <w:rPr>
                <w:sz w:val="24"/>
              </w:rPr>
            </w:r>
          </w:p>
        </w:tc>
      </w:tr>
      <w:tr>
        <w:tc>
          <w:tcPr>
            <w:tcW w:w="2070"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pPr>
            <w:r>
              <w:rPr>
                <w:sz w:val="24"/>
              </w:rPr>
            </w:r>
          </w:p>
        </w:tc>
        <w:tc>
          <w:tcPr>
            <w:tcW w:w="1469"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6"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68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tcW w:w="1115" w:type="dxa"/>
            <w:tcBorders>
              <w:top w:val="none"/>
              <w:left w:val="none"/>
              <w:bottom w:val="none"/>
              <w:right w:val="none"/>
            </w:tcBorders>
          </w:tcPr>
          <w:p>
            <w:pPr>
              <w:pStyle w:val="0"/>
              <w:jc w:val="center"/>
            </w:pPr>
            <w:r>
              <w:rPr>
                <w:sz w:val="24"/>
              </w:rPr>
            </w:r>
          </w:p>
        </w:tc>
      </w:tr>
      <w:tr>
        <w:tc>
          <w:tcPr>
            <w:tcW w:w="2070" w:type="dxa"/>
            <w:vMerge w:val="restart"/>
            <w:tcBorders>
              <w:top w:val="none"/>
              <w:left w:val="none"/>
              <w:bottom w:val="none"/>
              <w:right w:val="none"/>
            </w:tcBorders>
          </w:tcPr>
          <w:p>
            <w:pPr>
              <w:pStyle w:val="0"/>
              <w:jc w:val="center"/>
            </w:pPr>
            <w:r>
              <w:rPr>
                <w:sz w:val="24"/>
              </w:rPr>
              <w:t xml:space="preserve">Ответственный исполнитель</w:t>
            </w:r>
          </w:p>
        </w:tc>
        <w:tc>
          <w:tcPr>
            <w:tcW w:w="340" w:type="dxa"/>
            <w:tcBorders>
              <w:top w:val="none"/>
              <w:left w:val="none"/>
              <w:bottom w:val="none"/>
              <w:right w:val="none"/>
            </w:tcBorders>
          </w:tcPr>
          <w:p>
            <w:pPr>
              <w:pStyle w:val="0"/>
            </w:pPr>
            <w:r>
              <w:rPr>
                <w:sz w:val="24"/>
              </w:rPr>
            </w:r>
          </w:p>
        </w:tc>
        <w:tc>
          <w:tcPr>
            <w:tcW w:w="1469"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6"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8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15" w:type="dxa"/>
            <w:tcBorders>
              <w:top w:val="none"/>
              <w:left w:val="none"/>
              <w:bottom w:val="single" w:sz="4"/>
              <w:right w:val="none"/>
            </w:tcBorders>
          </w:tcPr>
          <w:p>
            <w:pPr>
              <w:pStyle w:val="0"/>
              <w:jc w:val="center"/>
            </w:pPr>
            <w:r>
              <w:rPr>
                <w:sz w:val="24"/>
              </w:rPr>
            </w:r>
          </w:p>
        </w:tc>
      </w:tr>
      <w:tr>
        <w:tc>
          <w:tcPr>
            <w:vMerge w:val="continue"/>
            <w:tcBorders>
              <w:top w:val="none"/>
              <w:left w:val="none"/>
              <w:bottom w:val="none"/>
              <w:right w:val="none"/>
            </w:tcBorders>
          </w:tcPr>
          <w:p/>
        </w:tc>
        <w:tc>
          <w:tcPr>
            <w:tcW w:w="340" w:type="dxa"/>
            <w:tcBorders>
              <w:top w:val="none"/>
              <w:left w:val="none"/>
              <w:bottom w:val="none"/>
              <w:right w:val="none"/>
            </w:tcBorders>
          </w:tcPr>
          <w:p>
            <w:pPr>
              <w:pStyle w:val="0"/>
            </w:pPr>
            <w:r>
              <w:rPr>
                <w:sz w:val="24"/>
              </w:rPr>
            </w:r>
          </w:p>
        </w:tc>
        <w:tc>
          <w:tcPr>
            <w:tcW w:w="1469"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6"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68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tcW w:w="1115" w:type="dxa"/>
            <w:tcBorders>
              <w:top w:val="single" w:sz="4"/>
              <w:left w:val="none"/>
              <w:bottom w:val="none"/>
              <w:right w:val="none"/>
            </w:tcBorders>
          </w:tcPr>
          <w:p>
            <w:pPr>
              <w:pStyle w:val="0"/>
              <w:jc w:val="center"/>
            </w:pPr>
            <w:r>
              <w:rPr>
                <w:sz w:val="24"/>
              </w:rPr>
              <w:t xml:space="preserve">(телефон)</w:t>
            </w:r>
          </w:p>
        </w:tc>
      </w:tr>
      <w:tr>
        <w:tc>
          <w:tcPr>
            <w:tcW w:w="3879" w:type="dxa"/>
            <w:gridSpan w:val="3"/>
            <w:tcBorders>
              <w:top w:val="none"/>
              <w:left w:val="none"/>
              <w:bottom w:val="none"/>
              <w:right w:val="none"/>
            </w:tcBorders>
          </w:tcPr>
          <w:p>
            <w:pPr>
              <w:pStyle w:val="0"/>
              <w:jc w:val="both"/>
            </w:pPr>
            <w:r>
              <w:rPr>
                <w:sz w:val="24"/>
              </w:rPr>
              <w:t xml:space="preserve">"__" ________ 20__ г.</w:t>
            </w:r>
          </w:p>
        </w:tc>
        <w:tc>
          <w:tcPr>
            <w:tcW w:w="340" w:type="dxa"/>
            <w:tcBorders>
              <w:top w:val="none"/>
              <w:left w:val="none"/>
              <w:bottom w:val="none"/>
              <w:right w:val="none"/>
            </w:tcBorders>
          </w:tcPr>
          <w:p>
            <w:pPr>
              <w:pStyle w:val="0"/>
              <w:jc w:val="center"/>
            </w:pPr>
            <w:r>
              <w:rPr>
                <w:sz w:val="24"/>
              </w:rPr>
            </w:r>
          </w:p>
        </w:tc>
        <w:tc>
          <w:tcPr>
            <w:tcW w:w="1346"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8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15" w:type="dxa"/>
            <w:tcBorders>
              <w:top w:val="none"/>
              <w:left w:val="none"/>
              <w:bottom w:val="none"/>
              <w:right w:val="none"/>
            </w:tcBorders>
          </w:tcPr>
          <w:p>
            <w:pPr>
              <w:pStyle w:val="0"/>
              <w:jc w:val="center"/>
            </w:pPr>
            <w:r>
              <w:rPr>
                <w:sz w:val="24"/>
              </w:rPr>
            </w:r>
          </w:p>
        </w:tc>
      </w:tr>
    </w:tbl>
    <w:p>
      <w:pPr>
        <w:pStyle w:val="0"/>
        <w:ind w:firstLine="540"/>
        <w:jc w:val="both"/>
      </w:pPr>
      <w:r>
        <w:rPr>
          <w:sz w:val="24"/>
        </w:rPr>
      </w:r>
    </w:p>
    <w:p>
      <w:pPr>
        <w:pStyle w:val="0"/>
        <w:ind w:firstLine="540"/>
        <w:jc w:val="both"/>
      </w:pPr>
      <w:r>
        <w:rPr>
          <w:sz w:val="24"/>
        </w:rPr>
        <w:t xml:space="preserve">--------------------------------</w:t>
      </w:r>
    </w:p>
    <w:bookmarkStart w:id="548" w:name="P548"/>
    <w:bookmarkEnd w:id="548"/>
    <w:p>
      <w:pPr>
        <w:pStyle w:val="0"/>
        <w:spacing w:before="240"/>
        <w:ind w:firstLine="540"/>
        <w:jc w:val="both"/>
      </w:pPr>
      <w:r>
        <w:rPr>
          <w:sz w:val="24"/>
        </w:rPr>
        <w:t xml:space="preserve">&lt;1&gt; Указывается при заполнении для резервирования лицевого счета.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2</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bookmarkStart w:id="563" w:name="P563"/>
    <w:bookmarkEnd w:id="563"/>
    <w:p>
      <w:pPr>
        <w:pStyle w:val="1"/>
        <w:jc w:val="both"/>
      </w:pPr>
      <w:r>
        <w:rPr>
          <w:sz w:val="20"/>
        </w:rPr>
        <w:t xml:space="preserve">                                 ПЕРЕЧЕНЬ</w:t>
      </w:r>
    </w:p>
    <w:p>
      <w:pPr>
        <w:pStyle w:val="1"/>
        <w:jc w:val="both"/>
      </w:pPr>
      <w:r>
        <w:rPr>
          <w:sz w:val="20"/>
        </w:rPr>
        <w:t xml:space="preserve">         участников казначейского сопровождения для резервирования</w:t>
      </w:r>
    </w:p>
    <w:p>
      <w:pPr>
        <w:pStyle w:val="1"/>
        <w:jc w:val="both"/>
      </w:pPr>
      <w:r>
        <w:rPr>
          <w:sz w:val="20"/>
        </w:rPr>
        <w:t xml:space="preserve">                 лицевых счетов в территориальных органах</w:t>
      </w:r>
    </w:p>
    <w:p>
      <w:pPr>
        <w:pStyle w:val="1"/>
        <w:jc w:val="both"/>
      </w:pPr>
      <w:r>
        <w:rPr>
          <w:sz w:val="20"/>
        </w:rPr>
        <w:t xml:space="preserve">                         Федерального казначейства</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2835"/>
        <w:gridCol w:w="1020"/>
        <w:gridCol w:w="737"/>
        <w:gridCol w:w="1304"/>
        <w:gridCol w:w="340"/>
        <w:gridCol w:w="1871"/>
        <w:gridCol w:w="964"/>
      </w:tblGrid>
      <w:tr>
        <w:tc>
          <w:tcPr>
            <w:tcW w:w="2835" w:type="dxa"/>
            <w:tcBorders>
              <w:top w:val="none"/>
              <w:left w:val="none"/>
              <w:bottom w:val="none"/>
              <w:right w:val="none"/>
            </w:tcBorders>
          </w:tcPr>
          <w:p>
            <w:pPr>
              <w:pStyle w:val="0"/>
            </w:pPr>
            <w:r>
              <w:rPr>
                <w:sz w:val="24"/>
              </w:rPr>
            </w:r>
          </w:p>
        </w:tc>
        <w:tc>
          <w:tcPr>
            <w:tcW w:w="3401" w:type="dxa"/>
            <w:gridSpan w:val="4"/>
            <w:tcBorders>
              <w:top w:val="none"/>
              <w:left w:val="none"/>
              <w:bottom w:val="none"/>
              <w:right w:val="none"/>
            </w:tcBorders>
          </w:tcPr>
          <w:p>
            <w:pPr>
              <w:pStyle w:val="0"/>
            </w:pPr>
            <w:r>
              <w:rPr>
                <w:sz w:val="24"/>
              </w:rPr>
            </w:r>
          </w:p>
        </w:tc>
        <w:tc>
          <w:tcPr>
            <w:tcW w:w="1871" w:type="dxa"/>
            <w:tcBorders>
              <w:top w:val="none"/>
              <w:left w:val="none"/>
              <w:bottom w:val="none"/>
              <w:right w:val="single" w:sz="4"/>
            </w:tcBorders>
          </w:tcPr>
          <w:p>
            <w:pPr>
              <w:pStyle w:val="0"/>
            </w:pPr>
            <w:r>
              <w:rPr>
                <w:sz w:val="24"/>
              </w:rPr>
            </w:r>
          </w:p>
        </w:tc>
        <w:tc>
          <w:tcPr>
            <w:tcW w:w="964" w:type="dxa"/>
            <w:tcBorders>
              <w:top w:val="single" w:sz="4"/>
              <w:left w:val="single" w:sz="4"/>
              <w:bottom w:val="single" w:sz="4"/>
              <w:right w:val="single" w:sz="4"/>
            </w:tcBorders>
          </w:tcPr>
          <w:p>
            <w:pPr>
              <w:pStyle w:val="0"/>
              <w:jc w:val="center"/>
            </w:pPr>
            <w:r>
              <w:rPr>
                <w:sz w:val="24"/>
              </w:rPr>
              <w:t xml:space="preserve">КОДЫ</w:t>
            </w:r>
          </w:p>
        </w:tc>
      </w:tr>
      <w:tr>
        <w:tc>
          <w:tcPr>
            <w:tcW w:w="2835" w:type="dxa"/>
            <w:tcBorders>
              <w:top w:val="none"/>
              <w:left w:val="none"/>
              <w:bottom w:val="none"/>
              <w:right w:val="none"/>
            </w:tcBorders>
          </w:tcPr>
          <w:p>
            <w:pPr>
              <w:pStyle w:val="0"/>
            </w:pPr>
            <w:r>
              <w:rPr>
                <w:sz w:val="24"/>
              </w:rPr>
            </w:r>
          </w:p>
        </w:tc>
        <w:tc>
          <w:tcPr>
            <w:tcW w:w="3401" w:type="dxa"/>
            <w:gridSpan w:val="4"/>
            <w:tcBorders>
              <w:top w:val="none"/>
              <w:left w:val="none"/>
              <w:bottom w:val="none"/>
              <w:right w:val="none"/>
            </w:tcBorders>
          </w:tcPr>
          <w:p>
            <w:pPr>
              <w:pStyle w:val="0"/>
            </w:pPr>
            <w:r>
              <w:rPr>
                <w:sz w:val="24"/>
              </w:rPr>
            </w:r>
          </w:p>
        </w:tc>
        <w:tc>
          <w:tcPr>
            <w:tcW w:w="1871" w:type="dxa"/>
            <w:tcBorders>
              <w:top w:val="none"/>
              <w:left w:val="none"/>
              <w:bottom w:val="none"/>
              <w:right w:val="single" w:sz="4"/>
            </w:tcBorders>
            <w:vAlign w:val="bottom"/>
          </w:tcPr>
          <w:p>
            <w:pPr>
              <w:pStyle w:val="0"/>
              <w:jc w:val="right"/>
            </w:pPr>
            <w:r>
              <w:rPr>
                <w:sz w:val="24"/>
              </w:rPr>
              <w:t xml:space="preserve">Форма по КФД</w:t>
            </w:r>
          </w:p>
        </w:tc>
        <w:tc>
          <w:tcPr>
            <w:tcW w:w="964" w:type="dxa"/>
            <w:tcBorders>
              <w:top w:val="single" w:sz="4"/>
              <w:left w:val="single" w:sz="4"/>
              <w:bottom w:val="single" w:sz="4"/>
              <w:right w:val="single" w:sz="4"/>
            </w:tcBorders>
            <w:vAlign w:val="bottom"/>
          </w:tcPr>
          <w:p>
            <w:pPr>
              <w:pStyle w:val="0"/>
              <w:jc w:val="center"/>
            </w:pPr>
            <w:r>
              <w:rPr>
                <w:sz w:val="24"/>
              </w:rPr>
              <w:t xml:space="preserve">0531369</w:t>
            </w:r>
          </w:p>
        </w:tc>
      </w:tr>
      <w:tr>
        <w:tc>
          <w:tcPr>
            <w:tcW w:w="2835" w:type="dxa"/>
            <w:tcBorders>
              <w:top w:val="none"/>
              <w:left w:val="none"/>
              <w:bottom w:val="none"/>
              <w:right w:val="none"/>
            </w:tcBorders>
          </w:tcPr>
          <w:p>
            <w:pPr>
              <w:pStyle w:val="0"/>
            </w:pPr>
            <w:r>
              <w:rPr>
                <w:sz w:val="24"/>
              </w:rPr>
            </w:r>
          </w:p>
        </w:tc>
        <w:tc>
          <w:tcPr>
            <w:tcW w:w="3401" w:type="dxa"/>
            <w:gridSpan w:val="4"/>
            <w:tcBorders>
              <w:top w:val="none"/>
              <w:left w:val="none"/>
              <w:bottom w:val="none"/>
              <w:right w:val="none"/>
            </w:tcBorders>
          </w:tcPr>
          <w:p>
            <w:pPr>
              <w:pStyle w:val="0"/>
              <w:jc w:val="center"/>
            </w:pPr>
            <w:r>
              <w:rPr>
                <w:sz w:val="24"/>
              </w:rPr>
              <w:t xml:space="preserve">от "__" ___________ 20__ г.</w:t>
            </w:r>
          </w:p>
        </w:tc>
        <w:tc>
          <w:tcPr>
            <w:tcW w:w="1871" w:type="dxa"/>
            <w:tcBorders>
              <w:top w:val="none"/>
              <w:left w:val="none"/>
              <w:bottom w:val="none"/>
              <w:right w:val="single" w:sz="4"/>
            </w:tcBorders>
            <w:vAlign w:val="bottom"/>
          </w:tcPr>
          <w:p>
            <w:pPr>
              <w:pStyle w:val="0"/>
              <w:jc w:val="right"/>
            </w:pPr>
            <w:r>
              <w:rPr>
                <w:sz w:val="24"/>
              </w:rPr>
              <w:t xml:space="preserve">Дата</w:t>
            </w:r>
          </w:p>
        </w:tc>
        <w:tc>
          <w:tcPr>
            <w:tcW w:w="964" w:type="dxa"/>
            <w:tcBorders>
              <w:top w:val="single" w:sz="4"/>
              <w:left w:val="single" w:sz="4"/>
              <w:bottom w:val="single" w:sz="4"/>
              <w:right w:val="single" w:sz="4"/>
            </w:tcBorders>
            <w:vAlign w:val="bottom"/>
          </w:tcPr>
          <w:p>
            <w:pPr>
              <w:pStyle w:val="0"/>
            </w:pPr>
            <w:r>
              <w:rPr>
                <w:sz w:val="24"/>
              </w:rPr>
            </w:r>
          </w:p>
        </w:tc>
      </w:tr>
      <w:tr>
        <w:tc>
          <w:tcPr>
            <w:tcW w:w="2835" w:type="dxa"/>
            <w:tcBorders>
              <w:top w:val="none"/>
              <w:left w:val="none"/>
              <w:bottom w:val="none"/>
              <w:right w:val="none"/>
            </w:tcBorders>
          </w:tcPr>
          <w:p>
            <w:pPr>
              <w:pStyle w:val="0"/>
            </w:pPr>
            <w:r>
              <w:rPr>
                <w:sz w:val="24"/>
              </w:rPr>
              <w:t xml:space="preserve">Наименование бюджета</w:t>
            </w:r>
          </w:p>
        </w:tc>
        <w:tc>
          <w:tcPr>
            <w:tcW w:w="3401" w:type="dxa"/>
            <w:gridSpan w:val="4"/>
            <w:tcBorders>
              <w:top w:val="none"/>
              <w:left w:val="none"/>
              <w:bottom w:val="single" w:sz="4"/>
              <w:right w:val="none"/>
            </w:tcBorders>
          </w:tcPr>
          <w:p>
            <w:pPr>
              <w:pStyle w:val="0"/>
            </w:pPr>
            <w:r>
              <w:rPr>
                <w:sz w:val="24"/>
              </w:rPr>
            </w:r>
          </w:p>
        </w:tc>
        <w:tc>
          <w:tcPr>
            <w:tcW w:w="1871" w:type="dxa"/>
            <w:tcBorders>
              <w:top w:val="none"/>
              <w:left w:val="none"/>
              <w:bottom w:val="none"/>
              <w:right w:val="single" w:sz="4"/>
            </w:tcBorders>
            <w:vAlign w:val="bottom"/>
          </w:tcPr>
          <w:p>
            <w:pPr>
              <w:pStyle w:val="0"/>
              <w:jc w:val="right"/>
            </w:pPr>
            <w:r>
              <w:rPr>
                <w:sz w:val="24"/>
              </w:rPr>
              <w:t xml:space="preserve">по </w:t>
            </w:r>
            <w:r>
              <w:rPr>
                <w:sz w:val="24"/>
              </w:rPr>
              <w:t xml:space="preserve">ОКТМО</w:t>
            </w:r>
          </w:p>
        </w:tc>
        <w:tc>
          <w:tcPr>
            <w:tcW w:w="964" w:type="dxa"/>
            <w:tcBorders>
              <w:top w:val="single" w:sz="4"/>
              <w:left w:val="single" w:sz="4"/>
              <w:bottom w:val="single" w:sz="4"/>
              <w:right w:val="single" w:sz="4"/>
            </w:tcBorders>
            <w:vAlign w:val="bottom"/>
          </w:tcPr>
          <w:p>
            <w:pPr>
              <w:pStyle w:val="0"/>
            </w:pPr>
            <w:r>
              <w:rPr>
                <w:sz w:val="24"/>
              </w:rPr>
            </w:r>
          </w:p>
        </w:tc>
      </w:tr>
      <w:tr>
        <w:tc>
          <w:tcPr>
            <w:tcW w:w="2835" w:type="dxa"/>
            <w:tcBorders>
              <w:top w:val="none"/>
              <w:left w:val="none"/>
              <w:bottom w:val="none"/>
              <w:right w:val="none"/>
            </w:tcBorders>
          </w:tcPr>
          <w:p>
            <w:pPr>
              <w:pStyle w:val="0"/>
            </w:pPr>
            <w:r>
              <w:rPr>
                <w:sz w:val="24"/>
              </w:rPr>
              <w:t xml:space="preserve">Наименование заказчика</w:t>
            </w:r>
          </w:p>
        </w:tc>
        <w:tc>
          <w:tcPr>
            <w:tcW w:w="3401" w:type="dxa"/>
            <w:gridSpan w:val="4"/>
            <w:tcBorders>
              <w:top w:val="single" w:sz="4"/>
              <w:left w:val="none"/>
              <w:bottom w:val="single" w:sz="4"/>
              <w:right w:val="none"/>
            </w:tcBorders>
          </w:tcPr>
          <w:p>
            <w:pPr>
              <w:pStyle w:val="0"/>
            </w:pPr>
            <w:r>
              <w:rPr>
                <w:sz w:val="24"/>
              </w:rPr>
            </w:r>
          </w:p>
        </w:tc>
        <w:tc>
          <w:tcPr>
            <w:tcW w:w="1871" w:type="dxa"/>
            <w:vMerge w:val="restart"/>
            <w:tcBorders>
              <w:top w:val="none"/>
              <w:left w:val="none"/>
              <w:bottom w:val="none"/>
              <w:right w:val="single" w:sz="4"/>
            </w:tcBorders>
          </w:tcPr>
          <w:p>
            <w:pPr>
              <w:pStyle w:val="0"/>
              <w:jc w:val="right"/>
            </w:pPr>
            <w:r>
              <w:rPr>
                <w:sz w:val="24"/>
              </w:rPr>
              <w:t xml:space="preserve">Номер лицевого счета</w:t>
            </w:r>
          </w:p>
        </w:tc>
        <w:tc>
          <w:tcPr>
            <w:tcW w:w="964" w:type="dxa"/>
            <w:vMerge w:val="restart"/>
            <w:tcBorders>
              <w:top w:val="single" w:sz="4"/>
              <w:left w:val="single" w:sz="4"/>
              <w:bottom w:val="single" w:sz="4"/>
              <w:right w:val="single" w:sz="4"/>
            </w:tcBorders>
          </w:tcPr>
          <w:p>
            <w:pPr>
              <w:pStyle w:val="0"/>
            </w:pPr>
            <w:r>
              <w:rPr>
                <w:sz w:val="24"/>
              </w:rPr>
            </w:r>
          </w:p>
        </w:tc>
      </w:tr>
      <w:tr>
        <w:tc>
          <w:tcPr>
            <w:tcW w:w="2835" w:type="dxa"/>
            <w:tcBorders>
              <w:top w:val="none"/>
              <w:left w:val="none"/>
              <w:bottom w:val="none"/>
              <w:right w:val="none"/>
            </w:tcBorders>
          </w:tcPr>
          <w:p>
            <w:pPr>
              <w:pStyle w:val="0"/>
            </w:pPr>
            <w:r>
              <w:rPr>
                <w:sz w:val="24"/>
              </w:rPr>
            </w:r>
          </w:p>
        </w:tc>
        <w:tc>
          <w:tcPr>
            <w:tcW w:w="3401" w:type="dxa"/>
            <w:gridSpan w:val="4"/>
            <w:tcBorders>
              <w:top w:val="single" w:sz="4"/>
              <w:left w:val="none"/>
              <w:bottom w:val="none"/>
              <w:right w:val="none"/>
            </w:tcBorders>
          </w:tcPr>
          <w:p>
            <w:pPr>
              <w:pStyle w:val="0"/>
            </w:pPr>
            <w:r>
              <w:rPr>
                <w:sz w:val="24"/>
              </w:rPr>
            </w: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r>
        <w:tc>
          <w:tcPr>
            <w:tcW w:w="2835" w:type="dxa"/>
            <w:tcBorders>
              <w:top w:val="none"/>
              <w:left w:val="none"/>
              <w:bottom w:val="none"/>
              <w:right w:val="none"/>
            </w:tcBorders>
          </w:tcPr>
          <w:p>
            <w:pPr>
              <w:pStyle w:val="0"/>
            </w:pPr>
            <w:r>
              <w:rPr>
                <w:sz w:val="24"/>
              </w:rPr>
            </w:r>
          </w:p>
        </w:tc>
        <w:tc>
          <w:tcPr>
            <w:tcW w:w="1020" w:type="dxa"/>
            <w:tcBorders>
              <w:top w:val="none"/>
              <w:left w:val="none"/>
              <w:bottom w:val="none"/>
              <w:right w:val="none"/>
            </w:tcBorders>
          </w:tcPr>
          <w:p>
            <w:pPr>
              <w:pStyle w:val="0"/>
            </w:pPr>
            <w:r>
              <w:rPr>
                <w:sz w:val="24"/>
              </w:rPr>
            </w:r>
          </w:p>
        </w:tc>
        <w:tc>
          <w:tcPr>
            <w:tcW w:w="737" w:type="dxa"/>
            <w:tcBorders>
              <w:top w:val="none"/>
              <w:left w:val="none"/>
              <w:bottom w:val="none"/>
              <w:right w:val="single" w:sz="4"/>
            </w:tcBorders>
          </w:tcPr>
          <w:p>
            <w:pPr>
              <w:pStyle w:val="0"/>
            </w:pPr>
            <w:r>
              <w:rPr>
                <w:sz w:val="24"/>
              </w:rPr>
              <w:t xml:space="preserve">ИНН</w:t>
            </w:r>
          </w:p>
        </w:tc>
        <w:tc>
          <w:tcPr>
            <w:tcW w:w="1304" w:type="dxa"/>
            <w:tcBorders>
              <w:top w:val="single" w:sz="4"/>
              <w:left w:val="single" w:sz="4"/>
              <w:bottom w:val="single" w:sz="4"/>
              <w:right w:val="single" w:sz="4"/>
            </w:tcBorders>
          </w:tcPr>
          <w:p>
            <w:pPr>
              <w:pStyle w:val="0"/>
            </w:pPr>
            <w:r>
              <w:rPr>
                <w:sz w:val="24"/>
              </w:rPr>
            </w:r>
          </w:p>
        </w:tc>
        <w:tc>
          <w:tcPr>
            <w:tcW w:w="340" w:type="dxa"/>
            <w:tcBorders>
              <w:top w:val="none"/>
              <w:left w:val="single" w:sz="4"/>
              <w:bottom w:val="none"/>
              <w:right w:val="none"/>
            </w:tcBorders>
          </w:tcPr>
          <w:p>
            <w:pPr>
              <w:pStyle w:val="0"/>
            </w:pPr>
            <w:r>
              <w:rPr>
                <w:sz w:val="24"/>
              </w:rPr>
            </w:r>
          </w:p>
        </w:tc>
        <w:tc>
          <w:tcPr>
            <w:tcW w:w="1871" w:type="dxa"/>
            <w:tcBorders>
              <w:top w:val="none"/>
              <w:left w:val="none"/>
              <w:bottom w:val="none"/>
              <w:right w:val="single" w:sz="4"/>
            </w:tcBorders>
            <w:vAlign w:val="bottom"/>
          </w:tcPr>
          <w:p>
            <w:pPr>
              <w:pStyle w:val="0"/>
              <w:jc w:val="right"/>
            </w:pPr>
            <w:r>
              <w:rPr>
                <w:sz w:val="24"/>
              </w:rPr>
              <w:t xml:space="preserve">КПП</w:t>
            </w:r>
          </w:p>
        </w:tc>
        <w:tc>
          <w:tcPr>
            <w:tcW w:w="964" w:type="dxa"/>
            <w:tcBorders>
              <w:top w:val="single" w:sz="4"/>
              <w:left w:val="single" w:sz="4"/>
              <w:bottom w:val="single" w:sz="4"/>
              <w:right w:val="single" w:sz="4"/>
            </w:tcBorders>
            <w:vAlign w:val="bottom"/>
          </w:tcPr>
          <w:p>
            <w:pPr>
              <w:pStyle w:val="0"/>
            </w:pPr>
            <w:r>
              <w:rPr>
                <w:sz w:val="24"/>
              </w:rPr>
            </w:r>
          </w:p>
        </w:tc>
      </w:tr>
    </w:tbl>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510"/>
        <w:gridCol w:w="1701"/>
        <w:gridCol w:w="1303"/>
        <w:gridCol w:w="1303"/>
        <w:gridCol w:w="1305"/>
        <w:gridCol w:w="2948"/>
      </w:tblGrid>
      <w:tr>
        <w:tc>
          <w:tcPr>
            <w:tcW w:w="510" w:type="dxa"/>
            <w:vMerge w:val="restart"/>
            <w:tcBorders>
              <w:left w:val="none"/>
            </w:tcBorders>
          </w:tcPr>
          <w:p>
            <w:pPr>
              <w:pStyle w:val="0"/>
              <w:jc w:val="center"/>
            </w:pPr>
            <w:r>
              <w:rPr>
                <w:sz w:val="24"/>
              </w:rPr>
              <w:t xml:space="preserve">N п/п</w:t>
            </w:r>
          </w:p>
        </w:tc>
        <w:tc>
          <w:tcPr>
            <w:tcW w:w="5612" w:type="dxa"/>
            <w:gridSpan w:val="4"/>
          </w:tcPr>
          <w:p>
            <w:pPr>
              <w:pStyle w:val="0"/>
              <w:jc w:val="center"/>
            </w:pPr>
            <w:r>
              <w:rPr>
                <w:sz w:val="24"/>
              </w:rPr>
              <w:t xml:space="preserve">Участник казначейского сопровождения</w:t>
            </w:r>
          </w:p>
        </w:tc>
        <w:tc>
          <w:tcPr>
            <w:tcW w:w="2948" w:type="dxa"/>
            <w:vMerge w:val="restart"/>
            <w:tcBorders>
              <w:right w:val="none"/>
            </w:tcBorders>
          </w:tcPr>
          <w:p>
            <w:pPr>
              <w:pStyle w:val="0"/>
              <w:jc w:val="center"/>
            </w:pPr>
            <w:r>
              <w:rPr>
                <w:sz w:val="24"/>
              </w:rPr>
              <w:t xml:space="preserve">Наименование территориального органа Федерального казначейства (наименование субъекта Российской Федерации)</w:t>
            </w:r>
          </w:p>
        </w:tc>
      </w:tr>
      <w:tr>
        <w:tc>
          <w:tcPr>
            <w:vMerge w:val="continue"/>
            <w:tcBorders>
              <w:left w:val="none"/>
            </w:tcBorders>
          </w:tcPr>
          <w:p/>
        </w:tc>
        <w:tc>
          <w:tcPr>
            <w:tcW w:w="1701" w:type="dxa"/>
          </w:tcPr>
          <w:p>
            <w:pPr>
              <w:pStyle w:val="0"/>
              <w:jc w:val="center"/>
            </w:pPr>
            <w:r>
              <w:rPr>
                <w:sz w:val="24"/>
              </w:rPr>
              <w:t xml:space="preserve">Наименование</w:t>
            </w:r>
          </w:p>
        </w:tc>
        <w:tc>
          <w:tcPr>
            <w:tcW w:w="1303" w:type="dxa"/>
          </w:tcPr>
          <w:p>
            <w:pPr>
              <w:pStyle w:val="0"/>
              <w:jc w:val="center"/>
            </w:pPr>
            <w:r>
              <w:rPr>
                <w:sz w:val="24"/>
              </w:rPr>
              <w:t xml:space="preserve">ИНН</w:t>
            </w:r>
          </w:p>
        </w:tc>
        <w:tc>
          <w:tcPr>
            <w:tcW w:w="1303" w:type="dxa"/>
          </w:tcPr>
          <w:p>
            <w:pPr>
              <w:pStyle w:val="0"/>
              <w:jc w:val="center"/>
            </w:pPr>
            <w:r>
              <w:rPr>
                <w:sz w:val="24"/>
              </w:rPr>
              <w:t xml:space="preserve">КПП</w:t>
            </w:r>
          </w:p>
        </w:tc>
        <w:tc>
          <w:tcPr>
            <w:tcW w:w="1305" w:type="dxa"/>
          </w:tcPr>
          <w:p>
            <w:pPr>
              <w:pStyle w:val="0"/>
              <w:jc w:val="center"/>
            </w:pPr>
            <w:r>
              <w:rPr>
                <w:sz w:val="24"/>
              </w:rPr>
              <w:t xml:space="preserve">Адрес</w:t>
            </w:r>
          </w:p>
        </w:tc>
        <w:tc>
          <w:tcPr>
            <w:vMerge w:val="continue"/>
            <w:tcBorders>
              <w:right w:val="none"/>
            </w:tcBorders>
          </w:tcPr>
          <w:p/>
        </w:tc>
      </w:tr>
      <w:tr>
        <w:tc>
          <w:tcPr>
            <w:tcW w:w="510" w:type="dxa"/>
            <w:tcBorders>
              <w:left w:val="none"/>
            </w:tcBorders>
          </w:tcPr>
          <w:p>
            <w:pPr>
              <w:pStyle w:val="0"/>
              <w:jc w:val="center"/>
            </w:pPr>
            <w:r>
              <w:rPr>
                <w:sz w:val="24"/>
              </w:rPr>
              <w:t xml:space="preserve">1</w:t>
            </w:r>
          </w:p>
        </w:tc>
        <w:tc>
          <w:tcPr>
            <w:tcW w:w="1701" w:type="dxa"/>
          </w:tcPr>
          <w:p>
            <w:pPr>
              <w:pStyle w:val="0"/>
              <w:jc w:val="center"/>
            </w:pPr>
            <w:r>
              <w:rPr>
                <w:sz w:val="24"/>
              </w:rPr>
              <w:t xml:space="preserve">2</w:t>
            </w:r>
          </w:p>
        </w:tc>
        <w:tc>
          <w:tcPr>
            <w:tcW w:w="1303" w:type="dxa"/>
          </w:tcPr>
          <w:p>
            <w:pPr>
              <w:pStyle w:val="0"/>
              <w:jc w:val="center"/>
            </w:pPr>
            <w:r>
              <w:rPr>
                <w:sz w:val="24"/>
              </w:rPr>
              <w:t xml:space="preserve">3</w:t>
            </w:r>
          </w:p>
        </w:tc>
        <w:tc>
          <w:tcPr>
            <w:tcW w:w="1303" w:type="dxa"/>
          </w:tcPr>
          <w:p>
            <w:pPr>
              <w:pStyle w:val="0"/>
              <w:jc w:val="center"/>
            </w:pPr>
            <w:r>
              <w:rPr>
                <w:sz w:val="24"/>
              </w:rPr>
              <w:t xml:space="preserve">4</w:t>
            </w:r>
          </w:p>
        </w:tc>
        <w:tc>
          <w:tcPr>
            <w:tcW w:w="1305" w:type="dxa"/>
          </w:tcPr>
          <w:p>
            <w:pPr>
              <w:pStyle w:val="0"/>
              <w:jc w:val="center"/>
            </w:pPr>
            <w:r>
              <w:rPr>
                <w:sz w:val="24"/>
              </w:rPr>
              <w:t xml:space="preserve">5</w:t>
            </w:r>
          </w:p>
        </w:tc>
        <w:tc>
          <w:tcPr>
            <w:tcW w:w="2948" w:type="dxa"/>
            <w:tcBorders>
              <w:right w:val="none"/>
            </w:tcBorders>
          </w:tcPr>
          <w:p>
            <w:pPr>
              <w:pStyle w:val="0"/>
              <w:jc w:val="center"/>
            </w:pPr>
            <w:r>
              <w:rPr>
                <w:sz w:val="24"/>
              </w:rPr>
              <w:t xml:space="preserve">6</w:t>
            </w:r>
          </w:p>
        </w:tc>
      </w:tr>
      <w:tr>
        <w:tblPrEx>
          <w:tblBorders>
            <w:right w:val="single" w:sz="4"/>
          </w:tblBorders>
        </w:tblPrEx>
        <w:tc>
          <w:tcPr>
            <w:tcW w:w="510" w:type="dxa"/>
            <w:tcBorders>
              <w:left w:val="none"/>
            </w:tcBorders>
            <w:vAlign w:val="center"/>
          </w:tcPr>
          <w:p>
            <w:pPr>
              <w:pStyle w:val="0"/>
              <w:jc w:val="center"/>
            </w:pPr>
            <w:r>
              <w:rPr>
                <w:sz w:val="24"/>
              </w:rPr>
              <w:t xml:space="preserve">1</w:t>
            </w:r>
          </w:p>
        </w:tc>
        <w:tc>
          <w:tcPr>
            <w:tcW w:w="1701" w:type="dxa"/>
          </w:tcPr>
          <w:p>
            <w:pPr>
              <w:pStyle w:val="0"/>
            </w:pPr>
            <w:r>
              <w:rPr>
                <w:sz w:val="24"/>
              </w:rPr>
            </w:r>
          </w:p>
        </w:tc>
        <w:tc>
          <w:tcPr>
            <w:tcW w:w="1303" w:type="dxa"/>
          </w:tcPr>
          <w:p>
            <w:pPr>
              <w:pStyle w:val="0"/>
            </w:pPr>
            <w:r>
              <w:rPr>
                <w:sz w:val="24"/>
              </w:rPr>
            </w:r>
          </w:p>
        </w:tc>
        <w:tc>
          <w:tcPr>
            <w:tcW w:w="1303" w:type="dxa"/>
          </w:tcPr>
          <w:p>
            <w:pPr>
              <w:pStyle w:val="0"/>
            </w:pPr>
            <w:r>
              <w:rPr>
                <w:sz w:val="24"/>
              </w:rPr>
            </w:r>
          </w:p>
        </w:tc>
        <w:tc>
          <w:tcPr>
            <w:tcW w:w="1305" w:type="dxa"/>
          </w:tcPr>
          <w:p>
            <w:pPr>
              <w:pStyle w:val="0"/>
            </w:pPr>
            <w:r>
              <w:rPr>
                <w:sz w:val="24"/>
              </w:rPr>
            </w:r>
          </w:p>
        </w:tc>
        <w:tc>
          <w:tcPr>
            <w:tcW w:w="2948" w:type="dxa"/>
          </w:tcPr>
          <w:p>
            <w:pPr>
              <w:pStyle w:val="0"/>
            </w:pPr>
            <w:r>
              <w:rPr>
                <w:sz w:val="24"/>
              </w:rPr>
            </w:r>
          </w:p>
        </w:tc>
      </w:tr>
      <w:tr>
        <w:tblPrEx>
          <w:tblBorders>
            <w:right w:val="single" w:sz="4"/>
          </w:tblBorders>
        </w:tblPrEx>
        <w:tc>
          <w:tcPr>
            <w:tcW w:w="510" w:type="dxa"/>
            <w:tcBorders>
              <w:left w:val="none"/>
            </w:tcBorders>
            <w:vAlign w:val="center"/>
          </w:tcPr>
          <w:p>
            <w:pPr>
              <w:pStyle w:val="0"/>
              <w:jc w:val="center"/>
            </w:pPr>
            <w:r>
              <w:rPr>
                <w:sz w:val="24"/>
              </w:rPr>
              <w:t xml:space="preserve">2</w:t>
            </w:r>
          </w:p>
        </w:tc>
        <w:tc>
          <w:tcPr>
            <w:tcW w:w="1701" w:type="dxa"/>
          </w:tcPr>
          <w:p>
            <w:pPr>
              <w:pStyle w:val="0"/>
            </w:pPr>
            <w:r>
              <w:rPr>
                <w:sz w:val="24"/>
              </w:rPr>
            </w:r>
          </w:p>
        </w:tc>
        <w:tc>
          <w:tcPr>
            <w:tcW w:w="1303" w:type="dxa"/>
          </w:tcPr>
          <w:p>
            <w:pPr>
              <w:pStyle w:val="0"/>
            </w:pPr>
            <w:r>
              <w:rPr>
                <w:sz w:val="24"/>
              </w:rPr>
            </w:r>
          </w:p>
        </w:tc>
        <w:tc>
          <w:tcPr>
            <w:tcW w:w="1303" w:type="dxa"/>
          </w:tcPr>
          <w:p>
            <w:pPr>
              <w:pStyle w:val="0"/>
            </w:pPr>
            <w:r>
              <w:rPr>
                <w:sz w:val="24"/>
              </w:rPr>
            </w:r>
          </w:p>
        </w:tc>
        <w:tc>
          <w:tcPr>
            <w:tcW w:w="1305" w:type="dxa"/>
          </w:tcPr>
          <w:p>
            <w:pPr>
              <w:pStyle w:val="0"/>
            </w:pPr>
            <w:r>
              <w:rPr>
                <w:sz w:val="24"/>
              </w:rPr>
            </w:r>
          </w:p>
        </w:tc>
        <w:tc>
          <w:tcPr>
            <w:tcW w:w="2948" w:type="dxa"/>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(фамилия и инициалы) (телефон)</w:t>
      </w:r>
    </w:p>
    <w:p>
      <w:pPr>
        <w:pStyle w:val="1"/>
        <w:jc w:val="both"/>
      </w:pPr>
      <w:r>
        <w:rPr>
          <w:sz w:val="20"/>
        </w:rPr>
      </w:r>
    </w:p>
    <w:p>
      <w:pPr>
        <w:pStyle w:val="1"/>
        <w:jc w:val="both"/>
      </w:pPr>
      <w:r>
        <w:rPr>
          <w:sz w:val="20"/>
        </w:rPr>
        <w:t xml:space="preserve">"__" __________ 20__ г.</w:t>
      </w:r>
    </w:p>
    <w:p>
      <w:pPr>
        <w:pStyle w:val="0"/>
        <w:jc w:val="both"/>
      </w:pPr>
      <w:r>
        <w:rPr>
          <w:sz w:val="24"/>
        </w:rPr>
      </w:r>
    </w:p>
    <w:tbl>
      <w:tblPr>
        <w:tblInd w:w="0" w:type="dxa"/>
        <w:tblBorders>
          <w:right w:val="single" w:sz="4"/>
          <w:insideV w:val="single" w:sz="4"/>
        </w:tblBorders>
        <w:tblLayout w:type="fixed"/>
        <w:tblCellMar>
          <w:left w:w="62" w:type="dxa"/>
          <w:top w:w="102" w:type="dxa"/>
          <w:right w:w="62" w:type="dxa"/>
          <w:bottom w:w="102" w:type="dxa"/>
        </w:tblCellMar>
      </w:tblPr>
      <w:tblGrid>
        <w:gridCol w:w="7937"/>
        <w:gridCol w:w="1134"/>
      </w:tblGrid>
      <w:tr>
        <w:tc>
          <w:tcPr>
            <w:tcW w:w="7937" w:type="dxa"/>
            <w:tcBorders>
              <w:top w:val="none"/>
              <w:left w:val="none"/>
              <w:bottom w:val="none"/>
            </w:tcBorders>
          </w:tcPr>
          <w:p>
            <w:pPr>
              <w:pStyle w:val="0"/>
              <w:jc w:val="right"/>
            </w:pPr>
            <w:r>
              <w:rPr>
                <w:sz w:val="24"/>
              </w:rPr>
              <w:t xml:space="preserve">Номер страницы</w:t>
            </w:r>
          </w:p>
        </w:tc>
        <w:tc>
          <w:tcPr>
            <w:tcW w:w="1134" w:type="dxa"/>
            <w:tcBorders>
              <w:top w:val="single" w:sz="4"/>
              <w:bottom w:val="single" w:sz="4"/>
            </w:tcBorders>
          </w:tcPr>
          <w:p>
            <w:pPr>
              <w:pStyle w:val="0"/>
            </w:pPr>
            <w:r>
              <w:rPr>
                <w:sz w:val="24"/>
              </w:rPr>
            </w:r>
          </w:p>
        </w:tc>
      </w:tr>
      <w:tr>
        <w:tc>
          <w:tcPr>
            <w:tcW w:w="7937" w:type="dxa"/>
            <w:tcBorders>
              <w:top w:val="none"/>
              <w:left w:val="none"/>
              <w:bottom w:val="none"/>
            </w:tcBorders>
          </w:tcPr>
          <w:p>
            <w:pPr>
              <w:pStyle w:val="0"/>
              <w:jc w:val="right"/>
            </w:pPr>
            <w:r>
              <w:rPr>
                <w:sz w:val="24"/>
              </w:rPr>
              <w:t xml:space="preserve">Всего страниц</w:t>
            </w:r>
          </w:p>
        </w:tc>
        <w:tc>
          <w:tcPr>
            <w:tcW w:w="1134" w:type="dxa"/>
            <w:tcBorders>
              <w:top w:val="single" w:sz="4"/>
              <w:bottom w:val="single" w:sz="4"/>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3</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654" w:name="P654"/>
    <w:bookmarkEnd w:id="654"/>
    <w:p>
      <w:pPr>
        <w:pStyle w:val="1"/>
        <w:jc w:val="both"/>
      </w:pPr>
      <w:r>
        <w:rPr>
          <w:sz w:val="20"/>
        </w:rPr>
        <w:t xml:space="preserve">                                Информация</w:t>
      </w:r>
    </w:p>
    <w:p>
      <w:pPr>
        <w:pStyle w:val="1"/>
        <w:jc w:val="both"/>
      </w:pPr>
      <w:r>
        <w:rPr>
          <w:sz w:val="20"/>
        </w:rPr>
        <w:t xml:space="preserve">         о реквизитах зарезервированного/открытого лицевого счета</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293"/>
        <w:gridCol w:w="2778"/>
      </w:tblGrid>
      <w:tr>
        <w:tc>
          <w:tcPr>
            <w:tcW w:w="6293" w:type="dxa"/>
          </w:tcPr>
          <w:p>
            <w:pPr>
              <w:pStyle w:val="0"/>
              <w:jc w:val="center"/>
            </w:pPr>
            <w:r>
              <w:rPr>
                <w:sz w:val="24"/>
              </w:rPr>
              <w:t xml:space="preserve">Наименование показателя</w:t>
            </w:r>
          </w:p>
        </w:tc>
        <w:tc>
          <w:tcPr>
            <w:tcW w:w="2778" w:type="dxa"/>
          </w:tcPr>
          <w:p>
            <w:pPr>
              <w:pStyle w:val="0"/>
              <w:jc w:val="center"/>
            </w:pPr>
            <w:r>
              <w:rPr>
                <w:sz w:val="24"/>
              </w:rPr>
              <w:t xml:space="preserve">Содержание (значение)</w:t>
            </w:r>
          </w:p>
        </w:tc>
      </w:tr>
      <w:tr>
        <w:tc>
          <w:tcPr>
            <w:tcW w:w="6293" w:type="dxa"/>
          </w:tcPr>
          <w:p>
            <w:pPr>
              <w:pStyle w:val="0"/>
              <w:jc w:val="center"/>
            </w:pPr>
            <w:r>
              <w:rPr>
                <w:sz w:val="24"/>
              </w:rPr>
              <w:t xml:space="preserve">1</w:t>
            </w:r>
          </w:p>
        </w:tc>
        <w:tc>
          <w:tcPr>
            <w:tcW w:w="2778" w:type="dxa"/>
          </w:tcPr>
          <w:p>
            <w:pPr>
              <w:pStyle w:val="0"/>
              <w:jc w:val="center"/>
            </w:pPr>
            <w:r>
              <w:rPr>
                <w:sz w:val="24"/>
              </w:rPr>
              <w:t xml:space="preserve">2</w:t>
            </w:r>
          </w:p>
        </w:tc>
      </w:tr>
      <w:tr>
        <w:tc>
          <w:tcPr>
            <w:tcW w:w="6293" w:type="dxa"/>
          </w:tcPr>
          <w:p>
            <w:pPr>
              <w:pStyle w:val="0"/>
              <w:ind w:left="283"/>
              <w:jc w:val="both"/>
            </w:pPr>
            <w:r>
              <w:rPr>
                <w:sz w:val="24"/>
              </w:rPr>
              <w:t xml:space="preserve">1. Сведения об участнике казначейского сопровождения:</w:t>
            </w:r>
          </w:p>
        </w:tc>
        <w:tc>
          <w:tcPr>
            <w:tcW w:w="2778" w:type="dxa"/>
          </w:tcPr>
          <w:p>
            <w:pPr>
              <w:pStyle w:val="0"/>
            </w:pPr>
            <w:r>
              <w:rPr>
                <w:sz w:val="24"/>
              </w:rPr>
            </w:r>
          </w:p>
        </w:tc>
      </w:tr>
      <w:tr>
        <w:tc>
          <w:tcPr>
            <w:tcW w:w="6293" w:type="dxa"/>
          </w:tcPr>
          <w:p>
            <w:pPr>
              <w:pStyle w:val="0"/>
              <w:ind w:left="283"/>
              <w:jc w:val="both"/>
            </w:pPr>
            <w:r>
              <w:rPr>
                <w:sz w:val="24"/>
              </w:rPr>
              <w:t xml:space="preserve">1.1. Полное наименование участника казначейского сопровождения</w:t>
            </w:r>
          </w:p>
        </w:tc>
        <w:tc>
          <w:tcPr>
            <w:tcW w:w="2778" w:type="dxa"/>
          </w:tcPr>
          <w:p>
            <w:pPr>
              <w:pStyle w:val="0"/>
            </w:pPr>
            <w:r>
              <w:rPr>
                <w:sz w:val="24"/>
              </w:rPr>
            </w:r>
          </w:p>
        </w:tc>
      </w:tr>
      <w:tr>
        <w:tc>
          <w:tcPr>
            <w:tcW w:w="6293" w:type="dxa"/>
          </w:tcPr>
          <w:p>
            <w:pPr>
              <w:pStyle w:val="0"/>
              <w:ind w:left="283"/>
              <w:jc w:val="both"/>
            </w:pPr>
            <w:r>
              <w:rPr>
                <w:sz w:val="24"/>
              </w:rPr>
              <w:t xml:space="preserve">1.2. ИНН участника казначейского сопровождения</w:t>
            </w:r>
          </w:p>
        </w:tc>
        <w:tc>
          <w:tcPr>
            <w:tcW w:w="2778" w:type="dxa"/>
          </w:tcPr>
          <w:p>
            <w:pPr>
              <w:pStyle w:val="0"/>
            </w:pPr>
            <w:r>
              <w:rPr>
                <w:sz w:val="24"/>
              </w:rPr>
            </w:r>
          </w:p>
        </w:tc>
      </w:tr>
      <w:tr>
        <w:tc>
          <w:tcPr>
            <w:tcW w:w="6293" w:type="dxa"/>
          </w:tcPr>
          <w:p>
            <w:pPr>
              <w:pStyle w:val="0"/>
              <w:ind w:left="283"/>
              <w:jc w:val="both"/>
            </w:pPr>
            <w:r>
              <w:rPr>
                <w:sz w:val="24"/>
              </w:rPr>
              <w:t xml:space="preserve">1.3. КПП участника казначейского сопровождения (при наличии)</w:t>
            </w:r>
          </w:p>
        </w:tc>
        <w:tc>
          <w:tcPr>
            <w:tcW w:w="2778" w:type="dxa"/>
          </w:tcPr>
          <w:p>
            <w:pPr>
              <w:pStyle w:val="0"/>
            </w:pPr>
            <w:r>
              <w:rPr>
                <w:sz w:val="24"/>
              </w:rPr>
            </w:r>
          </w:p>
        </w:tc>
      </w:tr>
      <w:tr>
        <w:tc>
          <w:tcPr>
            <w:tcW w:w="6293" w:type="dxa"/>
          </w:tcPr>
          <w:p>
            <w:pPr>
              <w:pStyle w:val="0"/>
              <w:ind w:left="283"/>
              <w:jc w:val="both"/>
            </w:pPr>
            <w:r>
              <w:rPr>
                <w:sz w:val="24"/>
              </w:rPr>
              <w:t xml:space="preserve">2. Номер лицевого счета</w:t>
            </w:r>
          </w:p>
        </w:tc>
        <w:tc>
          <w:tcPr>
            <w:tcW w:w="2778" w:type="dxa"/>
          </w:tcPr>
          <w:p>
            <w:pPr>
              <w:pStyle w:val="0"/>
            </w:pPr>
            <w:r>
              <w:rPr>
                <w:sz w:val="24"/>
              </w:rPr>
            </w:r>
          </w:p>
        </w:tc>
      </w:tr>
      <w:tr>
        <w:tc>
          <w:tcPr>
            <w:tcW w:w="6293" w:type="dxa"/>
          </w:tcPr>
          <w:p>
            <w:pPr>
              <w:pStyle w:val="0"/>
              <w:ind w:left="283"/>
              <w:jc w:val="both"/>
            </w:pPr>
            <w:r>
              <w:rPr>
                <w:sz w:val="24"/>
              </w:rPr>
              <w:t xml:space="preserve">3. Дата открытия лицевого счета </w:t>
            </w:r>
            <w:hyperlink w:tooltip="&lt;1&gt; Заполняется при открытии лицевого счета." w:anchor="P703" w:history="0">
              <w:r>
                <w:rPr>
                  <w:color w:val="0000ff"/>
                  <w:sz w:val="24"/>
                </w:rPr>
                <w:t xml:space="preserve">&lt;1&gt;</w:t>
              </w:r>
            </w:hyperlink>
          </w:p>
        </w:tc>
        <w:tc>
          <w:tcPr>
            <w:tcW w:w="2778" w:type="dxa"/>
          </w:tcPr>
          <w:p>
            <w:pPr>
              <w:pStyle w:val="0"/>
            </w:pPr>
            <w:r>
              <w:rPr>
                <w:sz w:val="24"/>
              </w:rPr>
            </w:r>
          </w:p>
        </w:tc>
      </w:tr>
      <w:tr>
        <w:tc>
          <w:tcPr>
            <w:tcW w:w="6293" w:type="dxa"/>
          </w:tcPr>
          <w:p>
            <w:pPr>
              <w:pStyle w:val="0"/>
              <w:ind w:left="283"/>
              <w:jc w:val="both"/>
            </w:pPr>
            <w:r>
              <w:rPr>
                <w:sz w:val="24"/>
              </w:rPr>
              <w:t xml:space="preserve">4. Реквизиты раздела на лицевом счете </w:t>
            </w:r>
            <w:hyperlink w:tooltip="&lt;1&gt; Заполняется при открытии лицевого счета." w:anchor="P703" w:history="0">
              <w:r>
                <w:rPr>
                  <w:color w:val="0000ff"/>
                  <w:sz w:val="24"/>
                </w:rPr>
                <w:t xml:space="preserve">&lt;1&gt;</w:t>
              </w:r>
            </w:hyperlink>
            <w:r>
              <w:rPr>
                <w:sz w:val="24"/>
              </w:rPr>
              <w:t xml:space="preserve">:</w:t>
            </w:r>
          </w:p>
        </w:tc>
        <w:tc>
          <w:tcPr>
            <w:tcW w:w="2778" w:type="dxa"/>
          </w:tcPr>
          <w:p>
            <w:pPr>
              <w:pStyle w:val="0"/>
            </w:pPr>
            <w:r>
              <w:rPr>
                <w:sz w:val="24"/>
              </w:rPr>
            </w:r>
          </w:p>
        </w:tc>
      </w:tr>
      <w:tr>
        <w:tc>
          <w:tcPr>
            <w:tcW w:w="6293" w:type="dxa"/>
          </w:tcPr>
          <w:p>
            <w:pPr>
              <w:pStyle w:val="0"/>
              <w:ind w:left="283"/>
              <w:jc w:val="both"/>
            </w:pPr>
            <w:r>
              <w:rPr>
                <w:sz w:val="24"/>
              </w:rPr>
              <w:t xml:space="preserve">4.1. Аналитический код раздела</w:t>
            </w:r>
          </w:p>
        </w:tc>
        <w:tc>
          <w:tcPr>
            <w:tcW w:w="2778" w:type="dxa"/>
          </w:tcPr>
          <w:p>
            <w:pPr>
              <w:pStyle w:val="0"/>
            </w:pPr>
            <w:r>
              <w:rPr>
                <w:sz w:val="24"/>
              </w:rPr>
            </w:r>
          </w:p>
        </w:tc>
      </w:tr>
      <w:tr>
        <w:tc>
          <w:tcPr>
            <w:tcW w:w="6293" w:type="dxa"/>
          </w:tcPr>
          <w:p>
            <w:pPr>
              <w:pStyle w:val="0"/>
              <w:ind w:left="283"/>
              <w:jc w:val="both"/>
            </w:pPr>
            <w:r>
              <w:rPr>
                <w:sz w:val="24"/>
              </w:rPr>
              <w:t xml:space="preserve">4.1.1. Идентификатор государственного (муниципального) контракта, договора (соглашения), контракта (договора)</w:t>
            </w:r>
          </w:p>
        </w:tc>
        <w:tc>
          <w:tcPr>
            <w:tcW w:w="2778" w:type="dxa"/>
          </w:tcPr>
          <w:p>
            <w:pPr>
              <w:pStyle w:val="0"/>
            </w:pPr>
            <w:r>
              <w:rPr>
                <w:sz w:val="24"/>
              </w:rPr>
            </w:r>
          </w:p>
        </w:tc>
      </w:tr>
      <w:tr>
        <w:tc>
          <w:tcPr>
            <w:tcW w:w="6293" w:type="dxa"/>
          </w:tcPr>
          <w:p>
            <w:pPr>
              <w:pStyle w:val="0"/>
              <w:ind w:left="283"/>
              <w:jc w:val="both"/>
            </w:pPr>
            <w:r>
              <w:rPr>
                <w:sz w:val="24"/>
              </w:rPr>
              <w:t xml:space="preserve">4.1.2. Номер государственного (муниципального) контракта, договора (соглашения), контракта (договора)</w:t>
            </w:r>
          </w:p>
        </w:tc>
        <w:tc>
          <w:tcPr>
            <w:tcW w:w="2778" w:type="dxa"/>
          </w:tcPr>
          <w:p>
            <w:pPr>
              <w:pStyle w:val="0"/>
            </w:pPr>
            <w:r>
              <w:rPr>
                <w:sz w:val="24"/>
              </w:rPr>
            </w:r>
          </w:p>
        </w:tc>
      </w:tr>
      <w:tr>
        <w:tc>
          <w:tcPr>
            <w:tcW w:w="6293" w:type="dxa"/>
          </w:tcPr>
          <w:p>
            <w:pPr>
              <w:pStyle w:val="0"/>
              <w:ind w:left="283"/>
              <w:jc w:val="both"/>
            </w:pPr>
            <w:r>
              <w:rPr>
                <w:sz w:val="24"/>
              </w:rPr>
              <w:t xml:space="preserve">4.1.3. Дата заключения государственного (муниципального) контракта, договора (соглашения), контракта (договора)</w:t>
            </w:r>
          </w:p>
        </w:tc>
        <w:tc>
          <w:tcPr>
            <w:tcW w:w="2778" w:type="dxa"/>
          </w:tcPr>
          <w:p>
            <w:pPr>
              <w:pStyle w:val="0"/>
            </w:pPr>
            <w:r>
              <w:rPr>
                <w:sz w:val="24"/>
              </w:rPr>
            </w:r>
          </w:p>
        </w:tc>
      </w:tr>
      <w:tr>
        <w:tc>
          <w:tcPr>
            <w:tcW w:w="6293" w:type="dxa"/>
          </w:tcPr>
          <w:p>
            <w:pPr>
              <w:pStyle w:val="0"/>
              <w:ind w:left="283"/>
              <w:jc w:val="both"/>
            </w:pPr>
            <w:r>
              <w:rPr>
                <w:sz w:val="24"/>
              </w:rPr>
              <w:t xml:space="preserve">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pPr>
              <w:pStyle w:val="0"/>
            </w:pPr>
            <w:r>
              <w:rPr>
                <w:sz w:val="24"/>
              </w:rPr>
            </w:r>
          </w:p>
        </w:tc>
      </w:tr>
      <w:tr>
        <w:tc>
          <w:tcPr>
            <w:tcW w:w="6293" w:type="dxa"/>
          </w:tcPr>
          <w:p>
            <w:pPr>
              <w:pStyle w:val="0"/>
              <w:ind w:left="283"/>
              <w:jc w:val="both"/>
            </w:pPr>
            <w:r>
              <w:rPr>
                <w:sz w:val="24"/>
              </w:rPr>
              <w:t xml:space="preserve">6. Платежные реквизиты:</w:t>
            </w:r>
          </w:p>
        </w:tc>
        <w:tc>
          <w:tcPr>
            <w:tcW w:w="2778" w:type="dxa"/>
          </w:tcPr>
          <w:p>
            <w:pPr>
              <w:pStyle w:val="0"/>
            </w:pPr>
            <w:r>
              <w:rPr>
                <w:sz w:val="24"/>
              </w:rPr>
            </w:r>
          </w:p>
        </w:tc>
      </w:tr>
      <w:tr>
        <w:tc>
          <w:tcPr>
            <w:tcW w:w="6293" w:type="dxa"/>
          </w:tcPr>
          <w:p>
            <w:pPr>
              <w:pStyle w:val="0"/>
              <w:ind w:left="283"/>
              <w:jc w:val="both"/>
            </w:pPr>
            <w:r>
              <w:rPr>
                <w:sz w:val="24"/>
              </w:rP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pPr>
              <w:pStyle w:val="0"/>
            </w:pPr>
            <w:r>
              <w:rPr>
                <w:sz w:val="24"/>
              </w:rPr>
            </w:r>
          </w:p>
        </w:tc>
      </w:tr>
      <w:tr>
        <w:tc>
          <w:tcPr>
            <w:tcW w:w="6293" w:type="dxa"/>
          </w:tcPr>
          <w:p>
            <w:pPr>
              <w:pStyle w:val="0"/>
              <w:ind w:left="283"/>
              <w:jc w:val="both"/>
            </w:pPr>
            <w:r>
              <w:rPr>
                <w:sz w:val="24"/>
              </w:rPr>
              <w:t xml:space="preserve">6.2. Наименование банка, в котором территориальному органу Федерального казначейства открыт банковский счет</w:t>
            </w:r>
          </w:p>
        </w:tc>
        <w:tc>
          <w:tcPr>
            <w:tcW w:w="2778" w:type="dxa"/>
          </w:tcPr>
          <w:p>
            <w:pPr>
              <w:pStyle w:val="0"/>
            </w:pPr>
            <w:r>
              <w:rPr>
                <w:sz w:val="24"/>
              </w:rPr>
            </w:r>
          </w:p>
        </w:tc>
      </w:tr>
      <w:tr>
        <w:tc>
          <w:tcPr>
            <w:tcW w:w="6293" w:type="dxa"/>
          </w:tcPr>
          <w:p>
            <w:pPr>
              <w:pStyle w:val="0"/>
              <w:ind w:left="283"/>
              <w:jc w:val="both"/>
            </w:pPr>
            <w:r>
              <w:rPr>
                <w:sz w:val="24"/>
              </w:rPr>
              <w:t xml:space="preserve">6.3. Номер банковского счета, открытого территориальному органу Федерального казначейства</w:t>
            </w:r>
          </w:p>
        </w:tc>
        <w:tc>
          <w:tcPr>
            <w:tcW w:w="2778" w:type="dxa"/>
          </w:tcPr>
          <w:p>
            <w:pPr>
              <w:pStyle w:val="0"/>
            </w:pPr>
            <w:r>
              <w:rPr>
                <w:sz w:val="24"/>
              </w:rPr>
            </w:r>
          </w:p>
        </w:tc>
      </w:tr>
      <w:tr>
        <w:tc>
          <w:tcPr>
            <w:tcW w:w="6293" w:type="dxa"/>
          </w:tcPr>
          <w:p>
            <w:pPr>
              <w:pStyle w:val="0"/>
              <w:ind w:left="283"/>
              <w:jc w:val="both"/>
            </w:pPr>
            <w:r>
              <w:rPr>
                <w:sz w:val="24"/>
              </w:rPr>
              <w:t xml:space="preserve">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pPr>
              <w:pStyle w:val="0"/>
            </w:pPr>
            <w:r>
              <w:rPr>
                <w:sz w:val="24"/>
              </w:rPr>
            </w:r>
          </w:p>
        </w:tc>
      </w:tr>
      <w:tr>
        <w:tc>
          <w:tcPr>
            <w:tcW w:w="6293" w:type="dxa"/>
          </w:tcPr>
          <w:p>
            <w:pPr>
              <w:pStyle w:val="0"/>
              <w:ind w:left="283"/>
              <w:jc w:val="both"/>
            </w:pPr>
            <w:r>
              <w:rPr>
                <w:sz w:val="24"/>
              </w:rPr>
              <w:t xml:space="preserve">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pPr>
              <w:pStyle w:val="0"/>
            </w:pPr>
            <w:r>
              <w:rPr>
                <w:sz w:val="24"/>
              </w:rPr>
            </w:r>
          </w:p>
        </w:tc>
      </w:tr>
    </w:tbl>
    <w:p>
      <w:pPr>
        <w:pStyle w:val="0"/>
        <w:jc w:val="both"/>
      </w:pPr>
      <w:r>
        <w:rPr>
          <w:sz w:val="24"/>
        </w:rPr>
      </w:r>
    </w:p>
    <w:p>
      <w:pPr>
        <w:pStyle w:val="1"/>
        <w:jc w:val="both"/>
      </w:pPr>
      <w:r>
        <w:rPr>
          <w:sz w:val="20"/>
        </w:rPr>
        <w:t xml:space="preserve">Ответственный</w:t>
      </w:r>
    </w:p>
    <w:p>
      <w:pPr>
        <w:pStyle w:val="1"/>
        <w:jc w:val="both"/>
      </w:pPr>
      <w:r>
        <w:rPr>
          <w:sz w:val="20"/>
        </w:rPr>
        <w:t xml:space="preserve"> 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0"/>
        <w:jc w:val="both"/>
      </w:pPr>
      <w:r>
        <w:rPr>
          <w:sz w:val="24"/>
        </w:rPr>
      </w:r>
    </w:p>
    <w:p>
      <w:pPr>
        <w:pStyle w:val="0"/>
        <w:ind w:firstLine="540"/>
        <w:jc w:val="both"/>
      </w:pPr>
      <w:r>
        <w:rPr>
          <w:sz w:val="24"/>
        </w:rPr>
        <w:t xml:space="preserve">--------------------------------</w:t>
      </w:r>
    </w:p>
    <w:bookmarkStart w:id="703" w:name="P703"/>
    <w:bookmarkEnd w:id="703"/>
    <w:p>
      <w:pPr>
        <w:pStyle w:val="0"/>
        <w:spacing w:before="240"/>
        <w:ind w:firstLine="540"/>
        <w:jc w:val="both"/>
      </w:pPr>
      <w:r>
        <w:rPr>
          <w:sz w:val="24"/>
        </w:rPr>
        <w:t xml:space="preserve">&lt;1&gt; Заполняется при открытии лицевого счета.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4</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bookmarkStart w:id="718" w:name="P718"/>
    <w:bookmarkEnd w:id="718"/>
    <w:p>
      <w:pPr>
        <w:pStyle w:val="1"/>
        <w:jc w:val="both"/>
      </w:pPr>
      <w:r>
        <w:rPr>
          <w:sz w:val="20"/>
        </w:rPr>
        <w:t xml:space="preserve">                                УВЕДОМЛЕНИЕ</w:t>
      </w:r>
    </w:p>
    <w:p>
      <w:pPr>
        <w:pStyle w:val="1"/>
        <w:jc w:val="both"/>
      </w:pPr>
      <w:r>
        <w:rPr>
          <w:sz w:val="20"/>
        </w:rPr>
        <w:t xml:space="preserve">                 О ПРИОСТАНОВЛЕНИИ ОТКРЫТИЯ ЛИЦЕВОГО СЧЕТА</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3061"/>
        <w:gridCol w:w="2551"/>
        <w:gridCol w:w="2324"/>
        <w:gridCol w:w="1133"/>
      </w:tblGrid>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single" w:sz="4"/>
              <w:right w:val="single" w:sz="4"/>
            </w:tcBorders>
            <w:vAlign w:val="center"/>
          </w:tcPr>
          <w:p>
            <w:pPr>
              <w:pStyle w:val="0"/>
              <w:jc w:val="center"/>
            </w:pPr>
            <w:r>
              <w:rPr>
                <w:sz w:val="24"/>
              </w:rPr>
              <w:t xml:space="preserve">КОДЫ</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Форма по КФД</w:t>
            </w:r>
          </w:p>
        </w:tc>
        <w:tc>
          <w:tcPr>
            <w:tcW w:w="1133" w:type="dxa"/>
            <w:tcBorders>
              <w:top w:val="single" w:sz="4"/>
              <w:left w:val="single" w:sz="4"/>
              <w:bottom w:val="single" w:sz="4"/>
              <w:right w:val="single" w:sz="4"/>
            </w:tcBorders>
            <w:vAlign w:val="center"/>
          </w:tcPr>
          <w:p>
            <w:pPr>
              <w:pStyle w:val="0"/>
              <w:jc w:val="center"/>
            </w:pPr>
            <w:r>
              <w:rPr>
                <w:sz w:val="24"/>
              </w:rPr>
              <w:t xml:space="preserve">0531361</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jc w:val="both"/>
            </w:pPr>
            <w:r>
              <w:rPr>
                <w:sz w:val="24"/>
              </w:rPr>
              <w:t xml:space="preserve">от "__" _______ 20__ г.</w:t>
            </w:r>
          </w:p>
        </w:tc>
        <w:tc>
          <w:tcPr>
            <w:tcW w:w="2324" w:type="dxa"/>
            <w:tcBorders>
              <w:top w:val="none"/>
              <w:left w:val="none"/>
              <w:bottom w:val="none"/>
              <w:right w:val="single" w:sz="4"/>
            </w:tcBorders>
            <w:vAlign w:val="center"/>
          </w:tcPr>
          <w:p>
            <w:pPr>
              <w:pStyle w:val="0"/>
              <w:jc w:val="right"/>
            </w:pPr>
            <w:r>
              <w:rPr>
                <w:sz w:val="24"/>
              </w:rPr>
              <w:t xml:space="preserve">Дата</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От кого:</w:t>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Кому:</w:t>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vMerge w:val="restart"/>
            <w:tcBorders>
              <w:top w:val="none"/>
              <w:left w:val="none"/>
              <w:bottom w:val="none"/>
              <w:right w:val="none"/>
            </w:tcBorders>
            <w:vAlign w:val="bottom"/>
          </w:tcPr>
          <w:p>
            <w:pPr>
              <w:pStyle w:val="0"/>
            </w:pPr>
            <w:r>
              <w:rPr>
                <w:sz w:val="24"/>
              </w:rPr>
              <w:t xml:space="preserve">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ИНН</w:t>
            </w:r>
          </w:p>
        </w:tc>
        <w:tc>
          <w:tcPr>
            <w:tcW w:w="1133" w:type="dxa"/>
            <w:tcBorders>
              <w:top w:val="single" w:sz="4"/>
              <w:left w:val="single" w:sz="4"/>
              <w:bottom w:val="single" w:sz="4"/>
              <w:right w:val="single" w:sz="4"/>
            </w:tcBorders>
            <w:vAlign w:val="center"/>
          </w:tcPr>
          <w:p>
            <w:pPr>
              <w:pStyle w:val="0"/>
            </w:pPr>
            <w:r>
              <w:rPr>
                <w:sz w:val="24"/>
              </w:rPr>
            </w:r>
          </w:p>
        </w:tc>
      </w:tr>
      <w:tr>
        <w:tc>
          <w:tcPr>
            <w:vMerge w:val="continue"/>
            <w:tcBorders>
              <w:top w:val="none"/>
              <w:left w:val="none"/>
              <w:bottom w:val="none"/>
              <w:right w:val="none"/>
            </w:tcBorders>
          </w:tcPr>
          <w:p/>
        </w:tc>
        <w:tc>
          <w:tcPr>
            <w:vMerge w:val="continue"/>
            <w:tcBorders>
              <w:top w:val="none"/>
              <w:left w:val="none"/>
              <w:bottom w:val="single" w:sz="4"/>
              <w:right w:val="none"/>
            </w:tcBorders>
          </w:tcPr>
          <w:p/>
        </w:tc>
        <w:tc>
          <w:tcPr>
            <w:tcW w:w="2324" w:type="dxa"/>
            <w:tcBorders>
              <w:top w:val="none"/>
              <w:left w:val="none"/>
              <w:bottom w:val="none"/>
              <w:right w:val="single" w:sz="4"/>
            </w:tcBorders>
            <w:vAlign w:val="center"/>
          </w:tcPr>
          <w:p>
            <w:pPr>
              <w:pStyle w:val="0"/>
              <w:jc w:val="right"/>
            </w:pPr>
            <w:r>
              <w:rPr>
                <w:sz w:val="24"/>
              </w:rPr>
              <w:t xml:space="preserve">номер лицевого счета</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pPr>
            <w:r>
              <w:rPr>
                <w:sz w:val="24"/>
              </w:rPr>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center"/>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участника казначейского сопровождения</w:t>
            </w:r>
          </w:p>
        </w:tc>
        <w:tc>
          <w:tcPr>
            <w:tcW w:w="2551" w:type="dxa"/>
            <w:tcBorders>
              <w:top w:val="single" w:sz="4"/>
              <w:left w:val="none"/>
              <w:bottom w:val="single" w:sz="4"/>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ИНН</w:t>
            </w:r>
          </w:p>
        </w:tc>
        <w:tc>
          <w:tcPr>
            <w:tcW w:w="1133" w:type="dxa"/>
            <w:tcBorders>
              <w:top w:val="single" w:sz="4"/>
              <w:left w:val="single" w:sz="4"/>
              <w:bottom w:val="single" w:sz="4"/>
              <w:right w:val="single" w:sz="4"/>
            </w:tcBorders>
            <w:vAlign w:val="center"/>
          </w:tcPr>
          <w:p>
            <w:pPr>
              <w:pStyle w:val="0"/>
            </w:pPr>
            <w:r>
              <w:rPr>
                <w:sz w:val="24"/>
              </w:rPr>
            </w: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041"/>
        <w:gridCol w:w="830"/>
        <w:gridCol w:w="907"/>
        <w:gridCol w:w="850"/>
        <w:gridCol w:w="1531"/>
        <w:gridCol w:w="1474"/>
        <w:gridCol w:w="1417"/>
      </w:tblGrid>
      <w:tr>
        <w:tc>
          <w:tcPr>
            <w:tcW w:w="2041" w:type="dxa"/>
            <w:vMerge w:val="restart"/>
          </w:tcPr>
          <w:p>
            <w:pPr>
              <w:pStyle w:val="0"/>
              <w:jc w:val="center"/>
            </w:pPr>
            <w:r>
              <w:rPr>
                <w:sz w:val="24"/>
              </w:rPr>
              <w:t xml:space="preserve">Идентификатор государственного (муниципального) контракта/договора (соглашения)</w:t>
            </w:r>
          </w:p>
        </w:tc>
        <w:tc>
          <w:tcPr>
            <w:tcW w:w="4118" w:type="dxa"/>
            <w:gridSpan w:val="4"/>
          </w:tcPr>
          <w:p>
            <w:pPr>
              <w:pStyle w:val="0"/>
              <w:jc w:val="center"/>
            </w:pPr>
            <w:r>
              <w:rPr>
                <w:sz w:val="24"/>
              </w:rPr>
              <w:t xml:space="preserve">Реквизиты договора (соглашения)/контракта (договора)</w:t>
            </w:r>
          </w:p>
        </w:tc>
        <w:tc>
          <w:tcPr>
            <w:tcW w:w="1474" w:type="dxa"/>
            <w:vMerge w:val="restart"/>
          </w:tcPr>
          <w:p>
            <w:pPr>
              <w:pStyle w:val="0"/>
              <w:jc w:val="center"/>
            </w:pPr>
            <w:r>
              <w:rPr>
                <w:sz w:val="24"/>
              </w:rPr>
              <w:t xml:space="preserve">Причина приостановления открытия лицевого счета</w:t>
            </w:r>
          </w:p>
        </w:tc>
        <w:tc>
          <w:tcPr>
            <w:tcW w:w="1417" w:type="dxa"/>
            <w:vMerge w:val="restart"/>
          </w:tcPr>
          <w:p>
            <w:pPr>
              <w:pStyle w:val="0"/>
              <w:jc w:val="center"/>
            </w:pPr>
            <w:r>
              <w:rPr>
                <w:sz w:val="24"/>
              </w:rPr>
              <w:t xml:space="preserve">Дата приостановления открытия лицевого счета</w:t>
            </w:r>
          </w:p>
        </w:tc>
      </w:tr>
      <w:tr>
        <w:tc>
          <w:tcPr>
            <w:vMerge w:val="continue"/>
          </w:tcPr>
          <w:p/>
        </w:tc>
        <w:tc>
          <w:tcPr>
            <w:tcW w:w="830" w:type="dxa"/>
            <w:vMerge w:val="restart"/>
          </w:tcPr>
          <w:p>
            <w:pPr>
              <w:pStyle w:val="0"/>
              <w:jc w:val="center"/>
            </w:pPr>
            <w:r>
              <w:rPr>
                <w:sz w:val="24"/>
              </w:rPr>
              <w:t xml:space="preserve">номер</w:t>
            </w:r>
          </w:p>
        </w:tc>
        <w:tc>
          <w:tcPr>
            <w:tcW w:w="907" w:type="dxa"/>
            <w:vMerge w:val="restart"/>
          </w:tcPr>
          <w:p>
            <w:pPr>
              <w:pStyle w:val="0"/>
              <w:jc w:val="center"/>
            </w:pPr>
            <w:r>
              <w:rPr>
                <w:sz w:val="24"/>
              </w:rPr>
              <w:t xml:space="preserve">дата</w:t>
            </w:r>
          </w:p>
        </w:tc>
        <w:tc>
          <w:tcPr>
            <w:tcW w:w="2381" w:type="dxa"/>
            <w:gridSpan w:val="2"/>
          </w:tcPr>
          <w:p>
            <w:pPr>
              <w:pStyle w:val="0"/>
              <w:jc w:val="center"/>
            </w:pPr>
            <w:r>
              <w:rPr>
                <w:sz w:val="24"/>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4"/>
              </w:rPr>
              <w:t xml:space="preserve">ИНН</w:t>
            </w:r>
          </w:p>
        </w:tc>
        <w:tc>
          <w:tcPr>
            <w:tcW w:w="1531" w:type="dxa"/>
          </w:tcPr>
          <w:p>
            <w:pPr>
              <w:pStyle w:val="0"/>
              <w:jc w:val="center"/>
            </w:pPr>
            <w:r>
              <w:rPr>
                <w:sz w:val="24"/>
              </w:rPr>
              <w:t xml:space="preserve">наименование</w:t>
            </w:r>
          </w:p>
        </w:tc>
        <w:tc>
          <w:tcPr>
            <w:vMerge w:val="continue"/>
          </w:tcPr>
          <w:p/>
        </w:tc>
        <w:tc>
          <w:tcPr>
            <w:vMerge w:val="continue"/>
          </w:tcPr>
          <w:p/>
        </w:tc>
      </w:tr>
      <w:tr>
        <w:tc>
          <w:tcPr>
            <w:tcW w:w="2041" w:type="dxa"/>
          </w:tcPr>
          <w:p>
            <w:pPr>
              <w:pStyle w:val="0"/>
              <w:jc w:val="center"/>
            </w:pPr>
            <w:r>
              <w:rPr>
                <w:sz w:val="24"/>
              </w:rPr>
              <w:t xml:space="preserve">1</w:t>
            </w:r>
          </w:p>
        </w:tc>
        <w:tc>
          <w:tcPr>
            <w:tcW w:w="830" w:type="dxa"/>
          </w:tcPr>
          <w:p>
            <w:pPr>
              <w:pStyle w:val="0"/>
              <w:jc w:val="center"/>
            </w:pPr>
            <w:r>
              <w:rPr>
                <w:sz w:val="24"/>
              </w:rPr>
              <w:t xml:space="preserve">2</w:t>
            </w:r>
          </w:p>
        </w:tc>
        <w:tc>
          <w:tcPr>
            <w:tcW w:w="907" w:type="dxa"/>
          </w:tcPr>
          <w:p>
            <w:pPr>
              <w:pStyle w:val="0"/>
              <w:jc w:val="center"/>
            </w:pPr>
            <w:r>
              <w:rPr>
                <w:sz w:val="24"/>
              </w:rPr>
              <w:t xml:space="preserve">3</w:t>
            </w:r>
          </w:p>
        </w:tc>
        <w:tc>
          <w:tcPr>
            <w:tcW w:w="850" w:type="dxa"/>
          </w:tcPr>
          <w:p>
            <w:pPr>
              <w:pStyle w:val="0"/>
              <w:jc w:val="center"/>
            </w:pPr>
            <w:r>
              <w:rPr>
                <w:sz w:val="24"/>
              </w:rPr>
              <w:t xml:space="preserve">4</w:t>
            </w:r>
          </w:p>
        </w:tc>
        <w:tc>
          <w:tcPr>
            <w:tcW w:w="1531" w:type="dxa"/>
          </w:tcPr>
          <w:p>
            <w:pPr>
              <w:pStyle w:val="0"/>
              <w:jc w:val="center"/>
            </w:pPr>
            <w:r>
              <w:rPr>
                <w:sz w:val="24"/>
              </w:rPr>
              <w:t xml:space="preserve">5</w:t>
            </w:r>
          </w:p>
        </w:tc>
        <w:tc>
          <w:tcPr>
            <w:tcW w:w="1474" w:type="dxa"/>
          </w:tcPr>
          <w:p>
            <w:pPr>
              <w:pStyle w:val="0"/>
              <w:jc w:val="center"/>
            </w:pPr>
            <w:r>
              <w:rPr>
                <w:sz w:val="24"/>
              </w:rPr>
              <w:t xml:space="preserve">6</w:t>
            </w:r>
          </w:p>
        </w:tc>
        <w:tc>
          <w:tcPr>
            <w:tcW w:w="1417" w:type="dxa"/>
          </w:tcPr>
          <w:p>
            <w:pPr>
              <w:pStyle w:val="0"/>
              <w:jc w:val="center"/>
            </w:pPr>
            <w:r>
              <w:rPr>
                <w:sz w:val="24"/>
              </w:rPr>
              <w:t xml:space="preserve">7</w:t>
            </w:r>
          </w:p>
        </w:tc>
      </w:tr>
      <w:tr>
        <w:tc>
          <w:tcPr>
            <w:tcW w:w="2041" w:type="dxa"/>
          </w:tcPr>
          <w:p>
            <w:pPr>
              <w:pStyle w:val="0"/>
            </w:pPr>
            <w:r>
              <w:rPr>
                <w:sz w:val="24"/>
              </w:rPr>
            </w:r>
          </w:p>
        </w:tc>
        <w:tc>
          <w:tcPr>
            <w:tcW w:w="830"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1531" w:type="dxa"/>
          </w:tcPr>
          <w:p>
            <w:pPr>
              <w:pStyle w:val="0"/>
            </w:pPr>
            <w:r>
              <w:rPr>
                <w:sz w:val="24"/>
              </w:rPr>
            </w:r>
          </w:p>
        </w:tc>
        <w:tc>
          <w:tcPr>
            <w:tcW w:w="1474" w:type="dxa"/>
          </w:tcPr>
          <w:p>
            <w:pPr>
              <w:pStyle w:val="0"/>
            </w:pPr>
            <w:r>
              <w:rPr>
                <w:sz w:val="24"/>
              </w:rPr>
            </w:r>
          </w:p>
        </w:tc>
        <w:tc>
          <w:tcPr>
            <w:tcW w:w="1417" w:type="dxa"/>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5</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bookmarkStart w:id="810" w:name="P810"/>
    <w:bookmarkEnd w:id="810"/>
    <w:p>
      <w:pPr>
        <w:pStyle w:val="1"/>
        <w:jc w:val="both"/>
      </w:pPr>
      <w:r>
        <w:rPr>
          <w:sz w:val="20"/>
        </w:rPr>
        <w:t xml:space="preserve">                                ИНФОРМАЦИЯ</w:t>
      </w:r>
    </w:p>
    <w:p>
      <w:pPr>
        <w:pStyle w:val="1"/>
        <w:jc w:val="both"/>
      </w:pPr>
      <w:r>
        <w:rPr>
          <w:sz w:val="20"/>
        </w:rPr>
        <w:t xml:space="preserve">           О ПОДТВЕРЖДЕНИИ ОТКРЫТИЯ ЛИЦЕВОГО СЧЕТА ИЛИ ОБ ОТКАЗЕ</w:t>
      </w:r>
    </w:p>
    <w:p>
      <w:pPr>
        <w:pStyle w:val="1"/>
        <w:jc w:val="both"/>
      </w:pPr>
      <w:r>
        <w:rPr>
          <w:sz w:val="20"/>
        </w:rPr>
        <w:t xml:space="preserve">                              В ЕГО ОТКРЫТИИ</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3061"/>
        <w:gridCol w:w="2551"/>
        <w:gridCol w:w="2324"/>
        <w:gridCol w:w="1133"/>
      </w:tblGrid>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single" w:sz="4"/>
              <w:right w:val="single" w:sz="4"/>
            </w:tcBorders>
            <w:vAlign w:val="center"/>
          </w:tcPr>
          <w:p>
            <w:pPr>
              <w:pStyle w:val="0"/>
              <w:jc w:val="center"/>
            </w:pPr>
            <w:r>
              <w:rPr>
                <w:sz w:val="24"/>
              </w:rPr>
              <w:t xml:space="preserve">КОДЫ</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Форма по КФД</w:t>
            </w:r>
          </w:p>
        </w:tc>
        <w:tc>
          <w:tcPr>
            <w:tcW w:w="1133" w:type="dxa"/>
            <w:tcBorders>
              <w:top w:val="single" w:sz="4"/>
              <w:left w:val="single" w:sz="4"/>
              <w:bottom w:val="single" w:sz="4"/>
              <w:right w:val="single" w:sz="4"/>
            </w:tcBorders>
            <w:vAlign w:val="center"/>
          </w:tcPr>
          <w:p>
            <w:pPr>
              <w:pStyle w:val="0"/>
              <w:jc w:val="center"/>
            </w:pPr>
            <w:r>
              <w:rPr>
                <w:sz w:val="24"/>
              </w:rPr>
              <w:t xml:space="preserve">0531362</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jc w:val="center"/>
            </w:pPr>
            <w:r>
              <w:rPr>
                <w:sz w:val="24"/>
              </w:rPr>
              <w:t xml:space="preserve">от "__" _______ 20__ г.</w:t>
            </w:r>
          </w:p>
        </w:tc>
        <w:tc>
          <w:tcPr>
            <w:tcW w:w="2324" w:type="dxa"/>
            <w:tcBorders>
              <w:top w:val="none"/>
              <w:left w:val="none"/>
              <w:bottom w:val="none"/>
              <w:right w:val="single" w:sz="4"/>
            </w:tcBorders>
            <w:vAlign w:val="center"/>
          </w:tcPr>
          <w:p>
            <w:pPr>
              <w:pStyle w:val="0"/>
              <w:jc w:val="right"/>
            </w:pPr>
            <w:r>
              <w:rPr>
                <w:sz w:val="24"/>
              </w:rPr>
              <w:t xml:space="preserve">Дата</w:t>
            </w:r>
          </w:p>
        </w:tc>
        <w:tc>
          <w:tcPr>
            <w:tcW w:w="1133" w:type="dxa"/>
            <w:tcBorders>
              <w:top w:val="single" w:sz="4"/>
              <w:left w:val="single" w:sz="4"/>
              <w:bottom w:val="single" w:sz="4"/>
              <w:right w:val="single" w:sz="4"/>
            </w:tcBorders>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От кого:</w:t>
            </w:r>
          </w:p>
        </w:tc>
        <w:tc>
          <w:tcPr>
            <w:tcW w:w="2551" w:type="dxa"/>
            <w:vMerge w:val="restart"/>
            <w:tcBorders>
              <w:top w:val="none"/>
              <w:left w:val="none"/>
              <w:bottom w:val="single" w:sz="4"/>
              <w:right w:val="none"/>
            </w:tcBorders>
          </w:tcPr>
          <w:p>
            <w:pPr>
              <w:pStyle w:val="0"/>
            </w:pPr>
            <w:r>
              <w:rPr>
                <w:sz w:val="24"/>
              </w:rPr>
            </w:r>
          </w:p>
        </w:tc>
        <w:tc>
          <w:tcPr>
            <w:tcW w:w="2324" w:type="dxa"/>
            <w:vMerge w:val="restart"/>
            <w:tcBorders>
              <w:top w:val="none"/>
              <w:left w:val="none"/>
              <w:bottom w:val="none"/>
              <w:right w:val="single" w:sz="4"/>
            </w:tcBorders>
            <w:vAlign w:val="center"/>
          </w:tcPr>
          <w:p>
            <w:pPr>
              <w:pStyle w:val="0"/>
              <w:jc w:val="right"/>
            </w:pPr>
            <w:r>
              <w:rPr>
                <w:sz w:val="24"/>
              </w:rPr>
              <w:t xml:space="preserve">ИНН</w:t>
            </w:r>
          </w:p>
        </w:tc>
        <w:tc>
          <w:tcPr>
            <w:tcW w:w="1133" w:type="dxa"/>
            <w:vMerge w:val="restart"/>
            <w:tcBorders>
              <w:top w:val="single" w:sz="4"/>
              <w:left w:val="single" w:sz="4"/>
              <w:bottom w:val="single" w:sz="4"/>
              <w:right w:val="single" w:sz="4"/>
            </w:tcBorders>
          </w:tcPr>
          <w:p>
            <w:pPr>
              <w:pStyle w:val="0"/>
            </w:pPr>
            <w:r>
              <w:rPr>
                <w:sz w:val="24"/>
              </w:rPr>
            </w:r>
          </w:p>
        </w:tc>
      </w:tr>
      <w:tr>
        <w:tc>
          <w:tcPr>
            <w:tcW w:w="3061" w:type="dxa"/>
            <w:vMerge w:val="restart"/>
            <w:tcBorders>
              <w:top w:val="none"/>
              <w:left w:val="none"/>
              <w:bottom w:val="none"/>
              <w:right w:val="none"/>
            </w:tcBorders>
            <w:vAlign w:val="bottom"/>
          </w:tcPr>
          <w:p>
            <w:pPr>
              <w:pStyle w:val="0"/>
            </w:pPr>
            <w:r>
              <w:rPr>
                <w:sz w:val="24"/>
              </w:rPr>
              <w:t xml:space="preserve">Наименование получателя бюджетных средств/участника казначейского сопровождения, являющегося заказчиком</w:t>
            </w:r>
          </w:p>
        </w:tc>
        <w:tc>
          <w:tcPr>
            <w:vMerge w:val="continue"/>
            <w:tcBorders>
              <w:top w:val="none"/>
              <w:left w:val="none"/>
              <w:bottom w:val="single" w:sz="4"/>
              <w:right w:val="none"/>
            </w:tcBorders>
          </w:tcP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r>
        <w:tc>
          <w:tcPr>
            <w:vMerge w:val="continue"/>
            <w:tcBorders>
              <w:top w:val="none"/>
              <w:left w:val="none"/>
              <w:bottom w:val="none"/>
              <w:right w:val="none"/>
            </w:tcBorders>
          </w:tcPr>
          <w:p/>
        </w:tc>
        <w:tc>
          <w:tcPr>
            <w:vMerge w:val="continue"/>
            <w:tcBorders>
              <w:top w:val="none"/>
              <w:left w:val="none"/>
              <w:bottom w:val="single" w:sz="4"/>
              <w:right w:val="none"/>
            </w:tcBorders>
          </w:tcPr>
          <w:p/>
        </w:tc>
        <w:tc>
          <w:tcPr>
            <w:tcW w:w="2324" w:type="dxa"/>
            <w:tcBorders>
              <w:top w:val="none"/>
              <w:left w:val="none"/>
              <w:bottom w:val="none"/>
              <w:right w:val="single" w:sz="4"/>
            </w:tcBorders>
            <w:vAlign w:val="center"/>
          </w:tcPr>
          <w:p>
            <w:pPr>
              <w:pStyle w:val="0"/>
              <w:jc w:val="right"/>
            </w:pPr>
            <w:r>
              <w:rPr>
                <w:sz w:val="24"/>
              </w:rPr>
              <w:t xml:space="preserve">номер лицевого счета</w:t>
            </w:r>
          </w:p>
        </w:tc>
        <w:tc>
          <w:tcPr>
            <w:tcW w:w="1133" w:type="dxa"/>
            <w:tcBorders>
              <w:top w:val="single" w:sz="4"/>
              <w:left w:val="single" w:sz="4"/>
              <w:bottom w:val="single" w:sz="4"/>
              <w:right w:val="single" w:sz="4"/>
            </w:tcBorders>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Кому:</w:t>
            </w:r>
          </w:p>
        </w:tc>
        <w:tc>
          <w:tcPr>
            <w:tcW w:w="2551" w:type="dxa"/>
            <w:vMerge w:val="restart"/>
            <w:tcBorders>
              <w:top w:val="single" w:sz="4"/>
              <w:left w:val="none"/>
              <w:bottom w:val="single" w:sz="4"/>
              <w:right w:val="none"/>
            </w:tcBorders>
          </w:tcPr>
          <w:p>
            <w:pPr>
              <w:pStyle w:val="0"/>
            </w:pPr>
            <w:r>
              <w:rPr>
                <w:sz w:val="24"/>
              </w:rPr>
            </w:r>
          </w:p>
        </w:tc>
        <w:tc>
          <w:tcPr>
            <w:tcW w:w="2324" w:type="dxa"/>
            <w:vMerge w:val="restart"/>
            <w:tcBorders>
              <w:top w:val="none"/>
              <w:left w:val="none"/>
              <w:bottom w:val="none"/>
              <w:right w:val="single" w:sz="4"/>
            </w:tcBorders>
            <w:vAlign w:val="center"/>
          </w:tcPr>
          <w:p>
            <w:pPr>
              <w:pStyle w:val="0"/>
              <w:jc w:val="right"/>
            </w:pPr>
            <w:r>
              <w:rPr>
                <w:sz w:val="24"/>
              </w:rPr>
              <w:t xml:space="preserve">по ОКПО</w:t>
            </w:r>
          </w:p>
        </w:tc>
        <w:tc>
          <w:tcPr>
            <w:tcW w:w="1133" w:type="dxa"/>
            <w:vMerge w:val="restart"/>
            <w:tcBorders>
              <w:top w:val="single" w:sz="4"/>
              <w:left w:val="single" w:sz="4"/>
              <w:bottom w:val="single" w:sz="4"/>
              <w:right w:val="single" w:sz="4"/>
            </w:tcBorders>
          </w:tcPr>
          <w:p>
            <w:pPr>
              <w:pStyle w:val="0"/>
            </w:pPr>
            <w:r>
              <w:rPr>
                <w:sz w:val="24"/>
              </w:rPr>
            </w:r>
          </w:p>
        </w:tc>
      </w:tr>
      <w:tr>
        <w:tc>
          <w:tcPr>
            <w:tcW w:w="3061" w:type="dxa"/>
            <w:vMerge w:val="restart"/>
            <w:tcBorders>
              <w:top w:val="none"/>
              <w:left w:val="none"/>
              <w:bottom w:val="none"/>
              <w:right w:val="none"/>
            </w:tcBorders>
          </w:tcPr>
          <w:p>
            <w:pPr>
              <w:pStyle w:val="0"/>
            </w:pPr>
            <w:r>
              <w:rPr>
                <w:sz w:val="24"/>
              </w:rPr>
              <w:t xml:space="preserve">Наименование территориального органа Федерального казначейства</w:t>
            </w:r>
          </w:p>
        </w:tc>
        <w:tc>
          <w:tcPr>
            <w:vMerge w:val="continue"/>
            <w:tcBorders>
              <w:top w:val="single" w:sz="4"/>
              <w:left w:val="none"/>
              <w:bottom w:val="single" w:sz="4"/>
              <w:right w:val="none"/>
            </w:tcBorders>
          </w:tcP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r>
        <w:tc>
          <w:tcPr>
            <w:vMerge w:val="continue"/>
            <w:tcBorders>
              <w:top w:val="none"/>
              <w:left w:val="none"/>
              <w:bottom w:val="none"/>
              <w:right w:val="none"/>
            </w:tcBorders>
          </w:tcPr>
          <w:p/>
        </w:tc>
        <w:tc>
          <w:tcPr>
            <w:vMerge w:val="continue"/>
            <w:tcBorders>
              <w:top w:val="single" w:sz="4"/>
              <w:left w:val="none"/>
              <w:bottom w:val="single" w:sz="4"/>
              <w:right w:val="none"/>
            </w:tcBorders>
          </w:tcP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tcPr>
          <w:p>
            <w:pPr>
              <w:pStyle w:val="0"/>
            </w:pPr>
            <w:r>
              <w:rPr>
                <w:sz w:val="24"/>
              </w:rPr>
            </w:r>
          </w:p>
        </w:tc>
      </w:tr>
      <w:tr>
        <w:tc>
          <w:tcPr>
            <w:tcW w:w="3061" w:type="dxa"/>
            <w:tcBorders>
              <w:top w:val="none"/>
              <w:left w:val="none"/>
              <w:bottom w:val="none"/>
              <w:right w:val="none"/>
            </w:tcBorders>
          </w:tcPr>
          <w:p>
            <w:pPr>
              <w:pStyle w:val="0"/>
            </w:pPr>
            <w:r>
              <w:rPr>
                <w:sz w:val="24"/>
              </w:rPr>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ОКПО</w:t>
            </w:r>
          </w:p>
        </w:tc>
        <w:tc>
          <w:tcPr>
            <w:tcW w:w="1133" w:type="dxa"/>
            <w:tcBorders>
              <w:top w:val="single" w:sz="4"/>
              <w:left w:val="single" w:sz="4"/>
              <w:bottom w:val="single" w:sz="4"/>
              <w:right w:val="single" w:sz="4"/>
            </w:tcBorders>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по КОФК</w:t>
            </w:r>
          </w:p>
        </w:tc>
        <w:tc>
          <w:tcPr>
            <w:tcW w:w="1133" w:type="dxa"/>
            <w:tcBorders>
              <w:top w:val="single" w:sz="4"/>
              <w:left w:val="single" w:sz="4"/>
              <w:bottom w:val="single" w:sz="4"/>
              <w:right w:val="single" w:sz="4"/>
            </w:tcBorders>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участника казначейского сопровождения</w:t>
            </w:r>
          </w:p>
        </w:tc>
        <w:tc>
          <w:tcPr>
            <w:tcW w:w="2551" w:type="dxa"/>
            <w:tcBorders>
              <w:top w:val="single" w:sz="4"/>
              <w:left w:val="none"/>
              <w:bottom w:val="single" w:sz="4"/>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ИНН</w:t>
            </w:r>
          </w:p>
        </w:tc>
        <w:tc>
          <w:tcPr>
            <w:tcW w:w="1133" w:type="dxa"/>
            <w:tcBorders>
              <w:top w:val="single" w:sz="4"/>
              <w:left w:val="single" w:sz="4"/>
              <w:bottom w:val="single" w:sz="4"/>
              <w:right w:val="single" w:sz="4"/>
            </w:tcBorders>
          </w:tcPr>
          <w:p>
            <w:pPr>
              <w:pStyle w:val="0"/>
            </w:pPr>
            <w:r>
              <w:rPr>
                <w:sz w:val="24"/>
              </w:rPr>
            </w: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041"/>
        <w:gridCol w:w="830"/>
        <w:gridCol w:w="907"/>
        <w:gridCol w:w="850"/>
        <w:gridCol w:w="1531"/>
        <w:gridCol w:w="1474"/>
        <w:gridCol w:w="1417"/>
      </w:tblGrid>
      <w:tr>
        <w:tc>
          <w:tcPr>
            <w:tcW w:w="2041" w:type="dxa"/>
            <w:vMerge w:val="restart"/>
          </w:tcPr>
          <w:p>
            <w:pPr>
              <w:pStyle w:val="0"/>
              <w:jc w:val="center"/>
            </w:pPr>
            <w:r>
              <w:rPr>
                <w:sz w:val="24"/>
              </w:rPr>
              <w:t xml:space="preserve">Идентификатор государственного (муниципального) контракта/договора (соглашения)</w:t>
            </w:r>
          </w:p>
        </w:tc>
        <w:tc>
          <w:tcPr>
            <w:tcW w:w="4118" w:type="dxa"/>
            <w:gridSpan w:val="4"/>
          </w:tcPr>
          <w:p>
            <w:pPr>
              <w:pStyle w:val="0"/>
              <w:jc w:val="center"/>
            </w:pPr>
            <w:r>
              <w:rPr>
                <w:sz w:val="24"/>
              </w:rPr>
              <w:t xml:space="preserve">Реквизиты договора (соглашения)/контракта (договора)</w:t>
            </w:r>
          </w:p>
        </w:tc>
        <w:tc>
          <w:tcPr>
            <w:tcW w:w="1474" w:type="dxa"/>
            <w:vMerge w:val="restart"/>
          </w:tcPr>
          <w:p>
            <w:pPr>
              <w:pStyle w:val="0"/>
              <w:jc w:val="center"/>
            </w:pPr>
            <w:r>
              <w:rPr>
                <w:sz w:val="24"/>
              </w:rPr>
              <w:t xml:space="preserve">Открытие лицевого счета подтверждено/отказано</w:t>
            </w:r>
          </w:p>
        </w:tc>
        <w:tc>
          <w:tcPr>
            <w:tcW w:w="1417" w:type="dxa"/>
            <w:vMerge w:val="restart"/>
          </w:tcPr>
          <w:p>
            <w:pPr>
              <w:pStyle w:val="0"/>
              <w:jc w:val="center"/>
            </w:pPr>
            <w:r>
              <w:rPr>
                <w:sz w:val="24"/>
              </w:rPr>
              <w:t xml:space="preserve">Пояснение</w:t>
            </w:r>
          </w:p>
        </w:tc>
      </w:tr>
      <w:tr>
        <w:tc>
          <w:tcPr>
            <w:vMerge w:val="continue"/>
          </w:tcPr>
          <w:p/>
        </w:tc>
        <w:tc>
          <w:tcPr>
            <w:tcW w:w="830" w:type="dxa"/>
            <w:vMerge w:val="restart"/>
          </w:tcPr>
          <w:p>
            <w:pPr>
              <w:pStyle w:val="0"/>
              <w:jc w:val="center"/>
            </w:pPr>
            <w:r>
              <w:rPr>
                <w:sz w:val="24"/>
              </w:rPr>
              <w:t xml:space="preserve">номер</w:t>
            </w:r>
          </w:p>
        </w:tc>
        <w:tc>
          <w:tcPr>
            <w:tcW w:w="907" w:type="dxa"/>
            <w:vMerge w:val="restart"/>
          </w:tcPr>
          <w:p>
            <w:pPr>
              <w:pStyle w:val="0"/>
              <w:jc w:val="center"/>
            </w:pPr>
            <w:r>
              <w:rPr>
                <w:sz w:val="24"/>
              </w:rPr>
              <w:t xml:space="preserve">дата</w:t>
            </w:r>
          </w:p>
        </w:tc>
        <w:tc>
          <w:tcPr>
            <w:tcW w:w="2381" w:type="dxa"/>
            <w:gridSpan w:val="2"/>
          </w:tcPr>
          <w:p>
            <w:pPr>
              <w:pStyle w:val="0"/>
              <w:jc w:val="center"/>
            </w:pPr>
            <w:r>
              <w:rPr>
                <w:sz w:val="24"/>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4"/>
              </w:rPr>
              <w:t xml:space="preserve">ИНН</w:t>
            </w:r>
          </w:p>
        </w:tc>
        <w:tc>
          <w:tcPr>
            <w:tcW w:w="1531" w:type="dxa"/>
          </w:tcPr>
          <w:p>
            <w:pPr>
              <w:pStyle w:val="0"/>
              <w:jc w:val="center"/>
            </w:pPr>
            <w:r>
              <w:rPr>
                <w:sz w:val="24"/>
              </w:rPr>
              <w:t xml:space="preserve">наименование</w:t>
            </w:r>
          </w:p>
        </w:tc>
        <w:tc>
          <w:tcPr>
            <w:vMerge w:val="continue"/>
          </w:tcPr>
          <w:p/>
        </w:tc>
        <w:tc>
          <w:tcPr>
            <w:vMerge w:val="continue"/>
          </w:tcPr>
          <w:p/>
        </w:tc>
      </w:tr>
      <w:tr>
        <w:tc>
          <w:tcPr>
            <w:tcW w:w="2041" w:type="dxa"/>
          </w:tcPr>
          <w:p>
            <w:pPr>
              <w:pStyle w:val="0"/>
              <w:jc w:val="center"/>
            </w:pPr>
            <w:r>
              <w:rPr>
                <w:sz w:val="24"/>
              </w:rPr>
              <w:t xml:space="preserve">1</w:t>
            </w:r>
          </w:p>
        </w:tc>
        <w:tc>
          <w:tcPr>
            <w:tcW w:w="830" w:type="dxa"/>
          </w:tcPr>
          <w:p>
            <w:pPr>
              <w:pStyle w:val="0"/>
              <w:jc w:val="center"/>
            </w:pPr>
            <w:r>
              <w:rPr>
                <w:sz w:val="24"/>
              </w:rPr>
              <w:t xml:space="preserve">2</w:t>
            </w:r>
          </w:p>
        </w:tc>
        <w:tc>
          <w:tcPr>
            <w:tcW w:w="907" w:type="dxa"/>
          </w:tcPr>
          <w:p>
            <w:pPr>
              <w:pStyle w:val="0"/>
              <w:jc w:val="center"/>
            </w:pPr>
            <w:r>
              <w:rPr>
                <w:sz w:val="24"/>
              </w:rPr>
              <w:t xml:space="preserve">3</w:t>
            </w:r>
          </w:p>
        </w:tc>
        <w:tc>
          <w:tcPr>
            <w:tcW w:w="850" w:type="dxa"/>
          </w:tcPr>
          <w:p>
            <w:pPr>
              <w:pStyle w:val="0"/>
              <w:jc w:val="center"/>
            </w:pPr>
            <w:r>
              <w:rPr>
                <w:sz w:val="24"/>
              </w:rPr>
              <w:t xml:space="preserve">4</w:t>
            </w:r>
          </w:p>
        </w:tc>
        <w:tc>
          <w:tcPr>
            <w:tcW w:w="1531" w:type="dxa"/>
          </w:tcPr>
          <w:p>
            <w:pPr>
              <w:pStyle w:val="0"/>
              <w:jc w:val="center"/>
            </w:pPr>
            <w:r>
              <w:rPr>
                <w:sz w:val="24"/>
              </w:rPr>
              <w:t xml:space="preserve">5</w:t>
            </w:r>
          </w:p>
        </w:tc>
        <w:tc>
          <w:tcPr>
            <w:tcW w:w="1474" w:type="dxa"/>
          </w:tcPr>
          <w:p>
            <w:pPr>
              <w:pStyle w:val="0"/>
              <w:jc w:val="center"/>
            </w:pPr>
            <w:r>
              <w:rPr>
                <w:sz w:val="24"/>
              </w:rPr>
              <w:t xml:space="preserve">6</w:t>
            </w:r>
          </w:p>
        </w:tc>
        <w:tc>
          <w:tcPr>
            <w:tcW w:w="1417" w:type="dxa"/>
          </w:tcPr>
          <w:p>
            <w:pPr>
              <w:pStyle w:val="0"/>
              <w:jc w:val="center"/>
            </w:pPr>
            <w:r>
              <w:rPr>
                <w:sz w:val="24"/>
              </w:rPr>
              <w:t xml:space="preserve">7</w:t>
            </w:r>
          </w:p>
        </w:tc>
      </w:tr>
      <w:tr>
        <w:tc>
          <w:tcPr>
            <w:tcW w:w="2041" w:type="dxa"/>
          </w:tcPr>
          <w:p>
            <w:pPr>
              <w:pStyle w:val="0"/>
            </w:pPr>
            <w:r>
              <w:rPr>
                <w:sz w:val="24"/>
              </w:rPr>
            </w:r>
          </w:p>
        </w:tc>
        <w:tc>
          <w:tcPr>
            <w:tcW w:w="830"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1531" w:type="dxa"/>
          </w:tcPr>
          <w:p>
            <w:pPr>
              <w:pStyle w:val="0"/>
            </w:pPr>
            <w:r>
              <w:rPr>
                <w:sz w:val="24"/>
              </w:rPr>
            </w:r>
          </w:p>
        </w:tc>
        <w:tc>
          <w:tcPr>
            <w:tcW w:w="1474" w:type="dxa"/>
          </w:tcPr>
          <w:p>
            <w:pPr>
              <w:pStyle w:val="0"/>
            </w:pPr>
            <w:r>
              <w:rPr>
                <w:sz w:val="24"/>
              </w:rPr>
            </w:r>
          </w:p>
        </w:tc>
        <w:tc>
          <w:tcPr>
            <w:tcW w:w="1417" w:type="dxa"/>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6</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09.04.2025 N 4н)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bookmarkStart w:id="901" w:name="P901"/>
    <w:bookmarkEnd w:id="901"/>
    <w:p>
      <w:pPr>
        <w:pStyle w:val="1"/>
        <w:jc w:val="both"/>
      </w:pPr>
      <w:r>
        <w:rPr>
          <w:sz w:val="20"/>
        </w:rPr>
        <w:t xml:space="preserve">                                УВЕДОМЛЕНИЕ</w:t>
      </w:r>
    </w:p>
    <w:p>
      <w:pPr>
        <w:pStyle w:val="1"/>
        <w:jc w:val="both"/>
      </w:pPr>
      <w:r>
        <w:rPr>
          <w:sz w:val="20"/>
        </w:rPr>
        <w:t xml:space="preserve">         ОБ ОТКАЗЕ В ОТКРЫТИИ ЛИЦЕВОГО СЧЕТА (ОБ ОТКРЫТИИ ЛИЦЕВОГО</w:t>
      </w:r>
    </w:p>
    <w:p>
      <w:pPr>
        <w:pStyle w:val="1"/>
        <w:jc w:val="both"/>
      </w:pPr>
      <w:r>
        <w:rPr>
          <w:sz w:val="20"/>
        </w:rPr>
        <w:t xml:space="preserve">                 СЧЕТА ПОСЛЕ ПРИОСТАНОВЛЕНИЯ ЕГО ОТКРЫТИЯ)</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3061"/>
        <w:gridCol w:w="2551"/>
        <w:gridCol w:w="2324"/>
        <w:gridCol w:w="1133"/>
      </w:tblGrid>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single" w:sz="4"/>
              <w:right w:val="single" w:sz="4"/>
            </w:tcBorders>
            <w:vAlign w:val="center"/>
          </w:tcPr>
          <w:p>
            <w:pPr>
              <w:pStyle w:val="0"/>
              <w:jc w:val="center"/>
            </w:pPr>
            <w:r>
              <w:rPr>
                <w:sz w:val="24"/>
              </w:rPr>
              <w:t xml:space="preserve">КОДЫ</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Форма по КФД</w:t>
            </w:r>
          </w:p>
        </w:tc>
        <w:tc>
          <w:tcPr>
            <w:tcW w:w="1133" w:type="dxa"/>
            <w:tcBorders>
              <w:top w:val="single" w:sz="4"/>
              <w:left w:val="single" w:sz="4"/>
              <w:bottom w:val="single" w:sz="4"/>
              <w:right w:val="single" w:sz="4"/>
            </w:tcBorders>
            <w:vAlign w:val="center"/>
          </w:tcPr>
          <w:p>
            <w:pPr>
              <w:pStyle w:val="0"/>
              <w:jc w:val="center"/>
            </w:pPr>
            <w:r>
              <w:rPr>
                <w:sz w:val="24"/>
              </w:rPr>
              <w:t xml:space="preserve">0531363</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jc w:val="both"/>
            </w:pPr>
            <w:r>
              <w:rPr>
                <w:sz w:val="24"/>
              </w:rPr>
              <w:t xml:space="preserve">от "__" _______ 20__ г.</w:t>
            </w:r>
          </w:p>
        </w:tc>
        <w:tc>
          <w:tcPr>
            <w:tcW w:w="2324" w:type="dxa"/>
            <w:tcBorders>
              <w:top w:val="none"/>
              <w:left w:val="none"/>
              <w:bottom w:val="none"/>
              <w:right w:val="single" w:sz="4"/>
            </w:tcBorders>
            <w:vAlign w:val="center"/>
          </w:tcPr>
          <w:p>
            <w:pPr>
              <w:pStyle w:val="0"/>
              <w:jc w:val="right"/>
            </w:pPr>
            <w:r>
              <w:rPr>
                <w:sz w:val="24"/>
              </w:rPr>
              <w:t xml:space="preserve">Дата</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От кого:</w:t>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Кому:</w:t>
            </w:r>
          </w:p>
        </w:tc>
        <w:tc>
          <w:tcPr>
            <w:tcW w:w="2551" w:type="dxa"/>
            <w:vMerge w:val="restart"/>
            <w:tcBorders>
              <w:top w:val="single" w:sz="4"/>
              <w:left w:val="none"/>
              <w:bottom w:val="single" w:sz="4"/>
              <w:right w:val="none"/>
            </w:tcBorders>
          </w:tcPr>
          <w:p>
            <w:pPr>
              <w:pStyle w:val="0"/>
            </w:pPr>
            <w:r>
              <w:rPr>
                <w:sz w:val="24"/>
              </w:rPr>
            </w:r>
          </w:p>
        </w:tc>
        <w:tc>
          <w:tcPr>
            <w:tcW w:w="2324" w:type="dxa"/>
            <w:vMerge w:val="restart"/>
            <w:tcBorders>
              <w:top w:val="none"/>
              <w:left w:val="none"/>
              <w:bottom w:val="none"/>
              <w:right w:val="single" w:sz="4"/>
            </w:tcBorders>
            <w:vAlign w:val="bottom"/>
          </w:tcPr>
          <w:p>
            <w:pPr>
              <w:pStyle w:val="0"/>
              <w:jc w:val="right"/>
            </w:pPr>
            <w:r>
              <w:rPr>
                <w:sz w:val="24"/>
              </w:rPr>
              <w:t xml:space="preserve">по ОКПО</w:t>
            </w:r>
          </w:p>
        </w:tc>
        <w:tc>
          <w:tcPr>
            <w:tcW w:w="1133" w:type="dxa"/>
            <w:vMerge w:val="restart"/>
            <w:tcBorders>
              <w:top w:val="single" w:sz="4"/>
              <w:left w:val="single" w:sz="4"/>
              <w:bottom w:val="single" w:sz="4"/>
              <w:right w:val="single" w:sz="4"/>
            </w:tcBorders>
          </w:tcPr>
          <w:p>
            <w:pPr>
              <w:pStyle w:val="0"/>
            </w:pPr>
            <w:r>
              <w:rPr>
                <w:sz w:val="24"/>
              </w:rPr>
            </w:r>
          </w:p>
        </w:tc>
      </w:tr>
      <w:tr>
        <w:tc>
          <w:tcPr>
            <w:tcW w:w="3061" w:type="dxa"/>
            <w:vMerge w:val="restart"/>
            <w:tcBorders>
              <w:top w:val="none"/>
              <w:left w:val="none"/>
              <w:bottom w:val="none"/>
              <w:right w:val="none"/>
            </w:tcBorders>
            <w:vAlign w:val="bottom"/>
          </w:tcPr>
          <w:p>
            <w:pPr>
              <w:pStyle w:val="0"/>
            </w:pPr>
            <w:r>
              <w:rPr>
                <w:sz w:val="24"/>
              </w:rPr>
              <w:t xml:space="preserve">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vMerge w:val="continue"/>
            <w:tcBorders>
              <w:top w:val="single" w:sz="4"/>
              <w:left w:val="none"/>
              <w:bottom w:val="single" w:sz="4"/>
              <w:right w:val="none"/>
            </w:tcBorders>
          </w:tcP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r>
        <w:tc>
          <w:tcPr>
            <w:vMerge w:val="continue"/>
            <w:tcBorders>
              <w:top w:val="none"/>
              <w:left w:val="none"/>
              <w:bottom w:val="none"/>
              <w:right w:val="none"/>
            </w:tcBorders>
          </w:tcPr>
          <w:p/>
        </w:tc>
        <w:tc>
          <w:tcPr>
            <w:vMerge w:val="continue"/>
            <w:tcBorders>
              <w:top w:val="single" w:sz="4"/>
              <w:left w:val="none"/>
              <w:bottom w:val="single" w:sz="4"/>
              <w:right w:val="none"/>
            </w:tcBorders>
          </w:tcPr>
          <w:p/>
        </w:tc>
        <w:tc>
          <w:tcPr>
            <w:tcW w:w="2324" w:type="dxa"/>
            <w:tcBorders>
              <w:top w:val="none"/>
              <w:left w:val="none"/>
              <w:bottom w:val="none"/>
              <w:right w:val="single" w:sz="4"/>
            </w:tcBorders>
            <w:vAlign w:val="center"/>
          </w:tcPr>
          <w:p>
            <w:pPr>
              <w:pStyle w:val="0"/>
              <w:jc w:val="right"/>
            </w:pPr>
            <w:r>
              <w:rPr>
                <w:sz w:val="24"/>
              </w:rPr>
              <w:t xml:space="preserve">по Сводному реестру</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pPr>
            <w:r>
              <w:rPr>
                <w:sz w:val="24"/>
              </w:rPr>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center"/>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vMerge w:val="restart"/>
            <w:tcBorders>
              <w:top w:val="none"/>
              <w:left w:val="none"/>
              <w:bottom w:val="none"/>
              <w:right w:val="none"/>
            </w:tcBorders>
            <w:vAlign w:val="center"/>
          </w:tcPr>
          <w:p>
            <w:pPr>
              <w:pStyle w:val="0"/>
            </w:pPr>
            <w:r>
              <w:rPr>
                <w:sz w:val="24"/>
              </w:rPr>
              <w:t xml:space="preserve">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ИНН</w:t>
            </w:r>
          </w:p>
        </w:tc>
        <w:tc>
          <w:tcPr>
            <w:tcW w:w="1133" w:type="dxa"/>
            <w:tcBorders>
              <w:top w:val="single" w:sz="4"/>
              <w:left w:val="single" w:sz="4"/>
              <w:bottom w:val="single" w:sz="4"/>
              <w:right w:val="single" w:sz="4"/>
            </w:tcBorders>
            <w:vAlign w:val="center"/>
          </w:tcPr>
          <w:p>
            <w:pPr>
              <w:pStyle w:val="0"/>
            </w:pPr>
            <w:r>
              <w:rPr>
                <w:sz w:val="24"/>
              </w:rPr>
            </w:r>
          </w:p>
        </w:tc>
      </w:tr>
      <w:tr>
        <w:tc>
          <w:tcPr>
            <w:vMerge w:val="continue"/>
            <w:tcBorders>
              <w:top w:val="none"/>
              <w:left w:val="none"/>
              <w:bottom w:val="none"/>
              <w:right w:val="none"/>
            </w:tcBorders>
          </w:tcPr>
          <w:p/>
        </w:tc>
        <w:tc>
          <w:tcPr>
            <w:vMerge w:val="continue"/>
            <w:tcBorders>
              <w:top w:val="single" w:sz="4"/>
              <w:left w:val="none"/>
              <w:bottom w:val="none"/>
              <w:right w:val="none"/>
            </w:tcBorders>
          </w:tcPr>
          <w:p/>
        </w:tc>
        <w:tc>
          <w:tcPr>
            <w:tcW w:w="2324" w:type="dxa"/>
            <w:tcBorders>
              <w:top w:val="none"/>
              <w:left w:val="none"/>
              <w:bottom w:val="none"/>
              <w:right w:val="single" w:sz="4"/>
            </w:tcBorders>
            <w:vAlign w:val="center"/>
          </w:tcPr>
          <w:p>
            <w:pPr>
              <w:pStyle w:val="0"/>
              <w:jc w:val="right"/>
            </w:pPr>
            <w:r>
              <w:rPr>
                <w:sz w:val="24"/>
              </w:rPr>
              <w:t xml:space="preserve">номер лицевого счета</w:t>
            </w:r>
          </w:p>
        </w:tc>
        <w:tc>
          <w:tcPr>
            <w:tcW w:w="1133" w:type="dxa"/>
            <w:tcBorders>
              <w:top w:val="single" w:sz="4"/>
              <w:left w:val="single" w:sz="4"/>
              <w:bottom w:val="single" w:sz="4"/>
              <w:right w:val="single" w:sz="4"/>
            </w:tcBorders>
          </w:tcPr>
          <w:p>
            <w:pPr>
              <w:pStyle w:val="0"/>
            </w:pPr>
            <w:r>
              <w:rPr>
                <w:sz w:val="24"/>
              </w:rPr>
            </w: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041"/>
        <w:gridCol w:w="830"/>
        <w:gridCol w:w="907"/>
        <w:gridCol w:w="850"/>
        <w:gridCol w:w="1531"/>
        <w:gridCol w:w="1474"/>
        <w:gridCol w:w="1417"/>
      </w:tblGrid>
      <w:tr>
        <w:tc>
          <w:tcPr>
            <w:tcW w:w="2041" w:type="dxa"/>
            <w:vMerge w:val="restart"/>
          </w:tcPr>
          <w:p>
            <w:pPr>
              <w:pStyle w:val="0"/>
              <w:jc w:val="center"/>
            </w:pPr>
            <w:r>
              <w:rPr>
                <w:sz w:val="24"/>
              </w:rPr>
              <w:t xml:space="preserve">Идентификатор государственного (муниципального) контракта/договора (соглашения)</w:t>
            </w:r>
          </w:p>
        </w:tc>
        <w:tc>
          <w:tcPr>
            <w:tcW w:w="4118" w:type="dxa"/>
            <w:gridSpan w:val="4"/>
          </w:tcPr>
          <w:p>
            <w:pPr>
              <w:pStyle w:val="0"/>
              <w:jc w:val="center"/>
            </w:pPr>
            <w:r>
              <w:rPr>
                <w:sz w:val="24"/>
              </w:rPr>
              <w:t xml:space="preserve">Реквизиты договора (соглашения)/контракта (договора)</w:t>
            </w:r>
          </w:p>
        </w:tc>
        <w:tc>
          <w:tcPr>
            <w:tcW w:w="1474" w:type="dxa"/>
            <w:vMerge w:val="restart"/>
          </w:tcPr>
          <w:p>
            <w:pPr>
              <w:pStyle w:val="0"/>
              <w:jc w:val="center"/>
            </w:pPr>
            <w:r>
              <w:rPr>
                <w:sz w:val="24"/>
              </w:rPr>
              <w:t xml:space="preserve">Дата отказа в открытии лицевого счета (открытия лицевого счета)</w:t>
            </w:r>
          </w:p>
        </w:tc>
        <w:tc>
          <w:tcPr>
            <w:tcW w:w="1417" w:type="dxa"/>
            <w:vMerge w:val="restart"/>
          </w:tcPr>
          <w:p>
            <w:pPr>
              <w:pStyle w:val="0"/>
              <w:jc w:val="center"/>
            </w:pPr>
            <w:r>
              <w:rPr>
                <w:sz w:val="24"/>
              </w:rPr>
              <w:t xml:space="preserve">Причина отказа в открытии лицевого счета/приостановления открытия лицевого счета</w:t>
            </w:r>
          </w:p>
        </w:tc>
      </w:tr>
      <w:tr>
        <w:tc>
          <w:tcPr>
            <w:vMerge w:val="continue"/>
          </w:tcPr>
          <w:p/>
        </w:tc>
        <w:tc>
          <w:tcPr>
            <w:tcW w:w="830" w:type="dxa"/>
            <w:vMerge w:val="restart"/>
          </w:tcPr>
          <w:p>
            <w:pPr>
              <w:pStyle w:val="0"/>
              <w:jc w:val="center"/>
            </w:pPr>
            <w:r>
              <w:rPr>
                <w:sz w:val="24"/>
              </w:rPr>
              <w:t xml:space="preserve">номер</w:t>
            </w:r>
          </w:p>
        </w:tc>
        <w:tc>
          <w:tcPr>
            <w:tcW w:w="907" w:type="dxa"/>
            <w:vMerge w:val="restart"/>
          </w:tcPr>
          <w:p>
            <w:pPr>
              <w:pStyle w:val="0"/>
              <w:jc w:val="center"/>
            </w:pPr>
            <w:r>
              <w:rPr>
                <w:sz w:val="24"/>
              </w:rPr>
              <w:t xml:space="preserve">дата</w:t>
            </w:r>
          </w:p>
        </w:tc>
        <w:tc>
          <w:tcPr>
            <w:tcW w:w="2381" w:type="dxa"/>
            <w:gridSpan w:val="2"/>
          </w:tcPr>
          <w:p>
            <w:pPr>
              <w:pStyle w:val="0"/>
              <w:jc w:val="center"/>
            </w:pPr>
            <w:r>
              <w:rPr>
                <w:sz w:val="24"/>
              </w:rPr>
              <w:t xml:space="preserve">сведения о контрагенте</w:t>
            </w:r>
          </w:p>
        </w:tc>
        <w:tc>
          <w:tcPr>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4"/>
              </w:rPr>
              <w:t xml:space="preserve">ИНН</w:t>
            </w:r>
          </w:p>
        </w:tc>
        <w:tc>
          <w:tcPr>
            <w:tcW w:w="1531" w:type="dxa"/>
          </w:tcPr>
          <w:p>
            <w:pPr>
              <w:pStyle w:val="0"/>
              <w:jc w:val="center"/>
            </w:pPr>
            <w:r>
              <w:rPr>
                <w:sz w:val="24"/>
              </w:rPr>
              <w:t xml:space="preserve">наименование</w:t>
            </w:r>
          </w:p>
        </w:tc>
        <w:tc>
          <w:tcPr>
            <w:vMerge w:val="continue"/>
          </w:tcPr>
          <w:p/>
        </w:tc>
        <w:tc>
          <w:tcPr>
            <w:vMerge w:val="continue"/>
          </w:tcPr>
          <w:p/>
        </w:tc>
      </w:tr>
      <w:tr>
        <w:tc>
          <w:tcPr>
            <w:tcW w:w="2041" w:type="dxa"/>
          </w:tcPr>
          <w:p>
            <w:pPr>
              <w:pStyle w:val="0"/>
              <w:jc w:val="center"/>
            </w:pPr>
            <w:r>
              <w:rPr>
                <w:sz w:val="24"/>
              </w:rPr>
              <w:t xml:space="preserve">1</w:t>
            </w:r>
          </w:p>
        </w:tc>
        <w:tc>
          <w:tcPr>
            <w:tcW w:w="830" w:type="dxa"/>
          </w:tcPr>
          <w:p>
            <w:pPr>
              <w:pStyle w:val="0"/>
              <w:jc w:val="center"/>
            </w:pPr>
            <w:r>
              <w:rPr>
                <w:sz w:val="24"/>
              </w:rPr>
              <w:t xml:space="preserve">2</w:t>
            </w:r>
          </w:p>
        </w:tc>
        <w:tc>
          <w:tcPr>
            <w:tcW w:w="907" w:type="dxa"/>
          </w:tcPr>
          <w:p>
            <w:pPr>
              <w:pStyle w:val="0"/>
              <w:jc w:val="center"/>
            </w:pPr>
            <w:r>
              <w:rPr>
                <w:sz w:val="24"/>
              </w:rPr>
              <w:t xml:space="preserve">3</w:t>
            </w:r>
          </w:p>
        </w:tc>
        <w:tc>
          <w:tcPr>
            <w:tcW w:w="850" w:type="dxa"/>
          </w:tcPr>
          <w:p>
            <w:pPr>
              <w:pStyle w:val="0"/>
              <w:jc w:val="center"/>
            </w:pPr>
            <w:r>
              <w:rPr>
                <w:sz w:val="24"/>
              </w:rPr>
              <w:t xml:space="preserve">4</w:t>
            </w:r>
          </w:p>
        </w:tc>
        <w:tc>
          <w:tcPr>
            <w:tcW w:w="1531" w:type="dxa"/>
          </w:tcPr>
          <w:p>
            <w:pPr>
              <w:pStyle w:val="0"/>
              <w:jc w:val="center"/>
            </w:pPr>
            <w:r>
              <w:rPr>
                <w:sz w:val="24"/>
              </w:rPr>
              <w:t xml:space="preserve">5</w:t>
            </w:r>
          </w:p>
        </w:tc>
        <w:tc>
          <w:tcPr>
            <w:tcW w:w="1474" w:type="dxa"/>
          </w:tcPr>
          <w:p>
            <w:pPr>
              <w:pStyle w:val="0"/>
              <w:jc w:val="center"/>
            </w:pPr>
            <w:r>
              <w:rPr>
                <w:sz w:val="24"/>
              </w:rPr>
              <w:t xml:space="preserve">6</w:t>
            </w:r>
          </w:p>
        </w:tc>
        <w:tc>
          <w:tcPr>
            <w:tcW w:w="1417" w:type="dxa"/>
          </w:tcPr>
          <w:p>
            <w:pPr>
              <w:pStyle w:val="0"/>
              <w:jc w:val="center"/>
            </w:pPr>
            <w:r>
              <w:rPr>
                <w:sz w:val="24"/>
              </w:rPr>
              <w:t xml:space="preserve">7</w:t>
            </w:r>
          </w:p>
        </w:tc>
      </w:tr>
      <w:tr>
        <w:tc>
          <w:tcPr>
            <w:tcW w:w="2041" w:type="dxa"/>
          </w:tcPr>
          <w:p>
            <w:pPr>
              <w:pStyle w:val="0"/>
            </w:pPr>
            <w:r>
              <w:rPr>
                <w:sz w:val="24"/>
              </w:rPr>
            </w:r>
          </w:p>
        </w:tc>
        <w:tc>
          <w:tcPr>
            <w:tcW w:w="830"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1531" w:type="dxa"/>
          </w:tcPr>
          <w:p>
            <w:pPr>
              <w:pStyle w:val="0"/>
            </w:pPr>
            <w:r>
              <w:rPr>
                <w:sz w:val="24"/>
              </w:rPr>
            </w:r>
          </w:p>
        </w:tc>
        <w:tc>
          <w:tcPr>
            <w:tcW w:w="1474" w:type="dxa"/>
          </w:tcPr>
          <w:p>
            <w:pPr>
              <w:pStyle w:val="0"/>
            </w:pPr>
            <w:r>
              <w:rPr>
                <w:sz w:val="24"/>
              </w:rPr>
            </w:r>
          </w:p>
        </w:tc>
        <w:tc>
          <w:tcPr>
            <w:tcW w:w="1417" w:type="dxa"/>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7</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bookmarkStart w:id="993" w:name="P993"/>
    <w:bookmarkEnd w:id="993"/>
    <w:p>
      <w:pPr>
        <w:pStyle w:val="1"/>
        <w:jc w:val="both"/>
      </w:pPr>
      <w:r>
        <w:rPr>
          <w:sz w:val="20"/>
        </w:rPr>
        <w:t xml:space="preserve">                      ПРЕДУПРЕЖДЕНИЕ (ИНФОРМИРОВАНИЕ)</w:t>
      </w:r>
    </w:p>
    <w:p>
      <w:pPr>
        <w:pStyle w:val="1"/>
        <w:jc w:val="both"/>
      </w:pPr>
      <w:r>
        <w:rPr>
          <w:sz w:val="20"/>
        </w:rPr>
        <w:t xml:space="preserve">           О НАЛИЧИИ ПРИЗНАКОВ ФИНАНСОВЫХ НАРУШЕНИЙ ПРИ ОТКРЫТИИ</w:t>
      </w:r>
    </w:p>
    <w:p>
      <w:pPr>
        <w:pStyle w:val="1"/>
        <w:jc w:val="both"/>
      </w:pPr>
      <w:r>
        <w:rPr>
          <w:sz w:val="20"/>
        </w:rPr>
        <w:t xml:space="preserve">           УЧАСТНИКАМ КАЗНАЧЕЙСКОГО СОПРОВОЖДЕНИЯ ЛИЦЕВЫХ СЧЕТОВ</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3061"/>
        <w:gridCol w:w="2551"/>
        <w:gridCol w:w="2324"/>
        <w:gridCol w:w="1133"/>
      </w:tblGrid>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single" w:sz="4"/>
              <w:right w:val="single" w:sz="4"/>
            </w:tcBorders>
            <w:vAlign w:val="center"/>
          </w:tcPr>
          <w:p>
            <w:pPr>
              <w:pStyle w:val="0"/>
              <w:jc w:val="center"/>
            </w:pPr>
            <w:r>
              <w:rPr>
                <w:sz w:val="24"/>
              </w:rPr>
              <w:t xml:space="preserve">КОДЫ</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Форма по КФД</w:t>
            </w:r>
          </w:p>
        </w:tc>
        <w:tc>
          <w:tcPr>
            <w:tcW w:w="1133" w:type="dxa"/>
            <w:tcBorders>
              <w:top w:val="single" w:sz="4"/>
              <w:left w:val="single" w:sz="4"/>
              <w:bottom w:val="single" w:sz="4"/>
              <w:right w:val="single" w:sz="4"/>
            </w:tcBorders>
            <w:vAlign w:val="center"/>
          </w:tcPr>
          <w:p>
            <w:pPr>
              <w:pStyle w:val="0"/>
              <w:jc w:val="center"/>
            </w:pPr>
            <w:r>
              <w:rPr>
                <w:sz w:val="24"/>
              </w:rPr>
              <w:t xml:space="preserve">0531378</w:t>
            </w:r>
          </w:p>
        </w:tc>
      </w:tr>
      <w:tr>
        <w:tc>
          <w:tcPr>
            <w:tcW w:w="3061"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jc w:val="both"/>
            </w:pPr>
            <w:r>
              <w:rPr>
                <w:sz w:val="24"/>
              </w:rPr>
              <w:t xml:space="preserve">от "__" _______ 20__ г.</w:t>
            </w:r>
          </w:p>
        </w:tc>
        <w:tc>
          <w:tcPr>
            <w:tcW w:w="2324" w:type="dxa"/>
            <w:tcBorders>
              <w:top w:val="none"/>
              <w:left w:val="none"/>
              <w:bottom w:val="none"/>
              <w:right w:val="single" w:sz="4"/>
            </w:tcBorders>
            <w:vAlign w:val="center"/>
          </w:tcPr>
          <w:p>
            <w:pPr>
              <w:pStyle w:val="0"/>
              <w:jc w:val="right"/>
            </w:pPr>
            <w:r>
              <w:rPr>
                <w:sz w:val="24"/>
              </w:rPr>
              <w:t xml:space="preserve">Дата</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От кого:</w:t>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bottom"/>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bottom"/>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jc w:val="both"/>
            </w:pPr>
            <w:r>
              <w:rPr>
                <w:sz w:val="24"/>
              </w:rPr>
              <w:t xml:space="preserve">Кому:</w:t>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pPr>
            <w:r>
              <w:rPr>
                <w:sz w:val="24"/>
              </w:rPr>
            </w:r>
          </w:p>
        </w:tc>
        <w:tc>
          <w:tcPr>
            <w:tcW w:w="1133" w:type="dxa"/>
            <w:tcBorders>
              <w:top w:val="single" w:sz="4"/>
              <w:left w:val="single" w:sz="4"/>
              <w:bottom w:val="none"/>
              <w:right w:val="single" w:sz="4"/>
            </w:tcBorders>
            <w:vAlign w:val="center"/>
          </w:tcPr>
          <w:p>
            <w:pPr>
              <w:pStyle w:val="0"/>
            </w:pPr>
            <w:r>
              <w:rPr>
                <w:sz w:val="24"/>
              </w:rPr>
            </w:r>
          </w:p>
        </w:tc>
      </w:tr>
      <w:tr>
        <w:tc>
          <w:tcPr>
            <w:tcW w:w="3061" w:type="dxa"/>
            <w:tcBorders>
              <w:top w:val="none"/>
              <w:left w:val="none"/>
              <w:bottom w:val="none"/>
              <w:right w:val="none"/>
            </w:tcBorders>
            <w:vAlign w:val="bottom"/>
          </w:tcPr>
          <w:p>
            <w:pPr>
              <w:pStyle w:val="0"/>
            </w:pPr>
            <w:r>
              <w:rPr>
                <w:sz w:val="24"/>
              </w:rPr>
            </w:r>
          </w:p>
        </w:tc>
        <w:tc>
          <w:tcPr>
            <w:tcW w:w="2551" w:type="dxa"/>
            <w:tcBorders>
              <w:top w:val="none"/>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ОКПО</w:t>
            </w:r>
          </w:p>
        </w:tc>
        <w:tc>
          <w:tcPr>
            <w:tcW w:w="1133" w:type="dxa"/>
            <w:tcBorders>
              <w:top w:val="none"/>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pPr>
            <w:r>
              <w:rPr>
                <w:sz w:val="24"/>
              </w:rPr>
              <w:t xml:space="preserve">Наименование заказчика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Сводному реестру</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pPr>
            <w:r>
              <w:rPr>
                <w:sz w:val="24"/>
              </w:rPr>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ОКПО</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center"/>
          </w:tcPr>
          <w:p>
            <w:pPr>
              <w:pStyle w:val="0"/>
            </w:pPr>
            <w:r>
              <w:rPr>
                <w:sz w:val="24"/>
              </w:rPr>
              <w:t xml:space="preserve">Наименование территориального органа Федерального казначейства</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по КОФК</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vAlign w:val="center"/>
          </w:tcPr>
          <w:p>
            <w:pPr>
              <w:pStyle w:val="0"/>
            </w:pPr>
            <w:r>
              <w:rPr>
                <w:sz w:val="24"/>
              </w:rPr>
            </w:r>
          </w:p>
        </w:tc>
        <w:tc>
          <w:tcPr>
            <w:tcW w:w="2551" w:type="dxa"/>
            <w:tcBorders>
              <w:top w:val="single" w:sz="4"/>
              <w:left w:val="none"/>
              <w:bottom w:val="none"/>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ИНН</w:t>
            </w:r>
          </w:p>
        </w:tc>
        <w:tc>
          <w:tcPr>
            <w:tcW w:w="1133" w:type="dxa"/>
            <w:tcBorders>
              <w:top w:val="single" w:sz="4"/>
              <w:left w:val="single" w:sz="4"/>
              <w:bottom w:val="single" w:sz="4"/>
              <w:right w:val="single" w:sz="4"/>
            </w:tcBorders>
            <w:vAlign w:val="center"/>
          </w:tcPr>
          <w:p>
            <w:pPr>
              <w:pStyle w:val="0"/>
            </w:pPr>
            <w:r>
              <w:rPr>
                <w:sz w:val="24"/>
              </w:rPr>
            </w:r>
          </w:p>
        </w:tc>
      </w:tr>
      <w:tr>
        <w:tc>
          <w:tcPr>
            <w:tcW w:w="3061" w:type="dxa"/>
            <w:tcBorders>
              <w:top w:val="none"/>
              <w:left w:val="none"/>
              <w:bottom w:val="none"/>
              <w:right w:val="none"/>
            </w:tcBorders>
          </w:tcPr>
          <w:p>
            <w:pPr>
              <w:pStyle w:val="0"/>
            </w:pPr>
            <w:r>
              <w:rPr>
                <w:sz w:val="24"/>
              </w:rPr>
              <w:t xml:space="preserve">Наименование участника казначейского сопровождения</w:t>
            </w:r>
          </w:p>
        </w:tc>
        <w:tc>
          <w:tcPr>
            <w:tcW w:w="2551" w:type="dxa"/>
            <w:tcBorders>
              <w:top w:val="none"/>
              <w:left w:val="none"/>
              <w:bottom w:val="single" w:sz="4"/>
              <w:right w:val="none"/>
            </w:tcBorders>
          </w:tcPr>
          <w:p>
            <w:pPr>
              <w:pStyle w:val="0"/>
            </w:pPr>
            <w:r>
              <w:rPr>
                <w:sz w:val="24"/>
              </w:rPr>
            </w:r>
          </w:p>
        </w:tc>
        <w:tc>
          <w:tcPr>
            <w:tcW w:w="2324" w:type="dxa"/>
            <w:tcBorders>
              <w:top w:val="none"/>
              <w:left w:val="none"/>
              <w:bottom w:val="none"/>
              <w:right w:val="single" w:sz="4"/>
            </w:tcBorders>
            <w:vAlign w:val="center"/>
          </w:tcPr>
          <w:p>
            <w:pPr>
              <w:pStyle w:val="0"/>
              <w:jc w:val="right"/>
            </w:pPr>
            <w:r>
              <w:rPr>
                <w:sz w:val="24"/>
              </w:rPr>
              <w:t xml:space="preserve">номер лицевого счета</w:t>
            </w:r>
          </w:p>
        </w:tc>
        <w:tc>
          <w:tcPr>
            <w:tcW w:w="1133" w:type="dxa"/>
            <w:tcBorders>
              <w:top w:val="single" w:sz="4"/>
              <w:left w:val="single" w:sz="4"/>
              <w:bottom w:val="single" w:sz="4"/>
              <w:right w:val="single" w:sz="4"/>
            </w:tcBorders>
          </w:tcPr>
          <w:p>
            <w:pPr>
              <w:pStyle w:val="0"/>
            </w:pPr>
            <w:r>
              <w:rPr>
                <w:sz w:val="24"/>
              </w:rPr>
            </w:r>
          </w:p>
        </w:tc>
      </w:tr>
    </w:tbl>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2268"/>
        <w:gridCol w:w="794"/>
        <w:gridCol w:w="1871"/>
        <w:gridCol w:w="994"/>
        <w:gridCol w:w="1020"/>
        <w:gridCol w:w="1531"/>
      </w:tblGrid>
      <w:tr>
        <w:tc>
          <w:tcPr>
            <w:tcW w:w="567" w:type="dxa"/>
            <w:vMerge w:val="restart"/>
          </w:tcPr>
          <w:p>
            <w:pPr>
              <w:pStyle w:val="0"/>
              <w:jc w:val="center"/>
            </w:pPr>
            <w:r>
              <w:rPr>
                <w:sz w:val="24"/>
              </w:rPr>
              <w:t xml:space="preserve">N п/п</w:t>
            </w:r>
          </w:p>
        </w:tc>
        <w:tc>
          <w:tcPr>
            <w:tcW w:w="2268" w:type="dxa"/>
            <w:vMerge w:val="restart"/>
          </w:tcPr>
          <w:p>
            <w:pPr>
              <w:pStyle w:val="0"/>
              <w:jc w:val="center"/>
            </w:pPr>
            <w:r>
              <w:rPr>
                <w:sz w:val="24"/>
              </w:rPr>
              <w:t xml:space="preserve">Идентификатор государственного (муниципального) контракта/договора (соглашения)</w:t>
            </w:r>
          </w:p>
        </w:tc>
        <w:tc>
          <w:tcPr>
            <w:tcW w:w="4679" w:type="dxa"/>
            <w:gridSpan w:val="4"/>
          </w:tcPr>
          <w:p>
            <w:pPr>
              <w:pStyle w:val="0"/>
              <w:jc w:val="center"/>
            </w:pPr>
            <w:r>
              <w:rPr>
                <w:sz w:val="24"/>
              </w:rPr>
              <w:t xml:space="preserve">Реквизиты договора (соглашения)/контракта (договора)</w:t>
            </w:r>
          </w:p>
        </w:tc>
        <w:tc>
          <w:tcPr>
            <w:tcW w:w="1531" w:type="dxa"/>
            <w:vMerge w:val="restart"/>
          </w:tcPr>
          <w:p>
            <w:pPr>
              <w:pStyle w:val="0"/>
              <w:jc w:val="center"/>
            </w:pPr>
            <w:r>
              <w:rPr>
                <w:sz w:val="24"/>
              </w:rPr>
              <w:t xml:space="preserve">Признак финансового нарушения</w:t>
            </w:r>
          </w:p>
        </w:tc>
      </w:tr>
      <w:tr>
        <w:tc>
          <w:tcPr>
            <w:vMerge w:val="continue"/>
          </w:tcPr>
          <w:p/>
        </w:tc>
        <w:tc>
          <w:tcPr>
            <w:vMerge w:val="continue"/>
          </w:tcPr>
          <w:p/>
        </w:tc>
        <w:tc>
          <w:tcPr>
            <w:tcW w:w="2665" w:type="dxa"/>
            <w:gridSpan w:val="2"/>
          </w:tcPr>
          <w:p>
            <w:pPr>
              <w:pStyle w:val="0"/>
              <w:jc w:val="center"/>
            </w:pPr>
            <w:r>
              <w:rPr>
                <w:sz w:val="24"/>
              </w:rPr>
              <w:t xml:space="preserve">сведения о контрагенте</w:t>
            </w:r>
          </w:p>
        </w:tc>
        <w:tc>
          <w:tcPr>
            <w:tcW w:w="994" w:type="dxa"/>
            <w:vMerge w:val="restart"/>
          </w:tcPr>
          <w:p>
            <w:pPr>
              <w:pStyle w:val="0"/>
              <w:jc w:val="center"/>
            </w:pPr>
            <w:r>
              <w:rPr>
                <w:sz w:val="24"/>
              </w:rPr>
              <w:t xml:space="preserve">Номер</w:t>
            </w:r>
          </w:p>
        </w:tc>
        <w:tc>
          <w:tcPr>
            <w:tcW w:w="1020" w:type="dxa"/>
            <w:vMerge w:val="restart"/>
          </w:tcPr>
          <w:p>
            <w:pPr>
              <w:pStyle w:val="0"/>
              <w:jc w:val="center"/>
            </w:pPr>
            <w:r>
              <w:rPr>
                <w:sz w:val="24"/>
              </w:rPr>
              <w:t xml:space="preserve">Дата</w:t>
            </w:r>
          </w:p>
        </w:tc>
        <w:tc>
          <w:tcPr>
            <w:vMerge w:val="continue"/>
          </w:tcPr>
          <w:p/>
        </w:tc>
      </w:tr>
      <w:tr>
        <w:tc>
          <w:tcPr>
            <w:vMerge w:val="continue"/>
          </w:tcPr>
          <w:p/>
        </w:tc>
        <w:tc>
          <w:tcPr>
            <w:vMerge w:val="continue"/>
          </w:tcPr>
          <w:p/>
        </w:tc>
        <w:tc>
          <w:tcPr>
            <w:tcW w:w="794" w:type="dxa"/>
          </w:tcPr>
          <w:p>
            <w:pPr>
              <w:pStyle w:val="0"/>
              <w:jc w:val="center"/>
            </w:pPr>
            <w:r>
              <w:rPr>
                <w:sz w:val="24"/>
              </w:rPr>
              <w:t xml:space="preserve">ИНН</w:t>
            </w:r>
          </w:p>
        </w:tc>
        <w:tc>
          <w:tcPr>
            <w:tcW w:w="1871" w:type="dxa"/>
          </w:tcPr>
          <w:p>
            <w:pPr>
              <w:pStyle w:val="0"/>
              <w:jc w:val="center"/>
            </w:pPr>
            <w:r>
              <w:rPr>
                <w:sz w:val="24"/>
              </w:rPr>
              <w:t xml:space="preserve">наименование</w:t>
            </w:r>
          </w:p>
        </w:tc>
        <w:tc>
          <w:tcPr>
            <w:vMerge w:val="continue"/>
          </w:tcPr>
          <w:p/>
        </w:tc>
        <w:tc>
          <w:tcPr>
            <w:vMerge w:val="continue"/>
          </w:tcPr>
          <w:p/>
        </w:tc>
        <w:tc>
          <w:tcPr>
            <w:vMerge w:val="continue"/>
          </w:tcPr>
          <w:p/>
        </w:tc>
      </w:tr>
      <w:tr>
        <w:tc>
          <w:tcPr>
            <w:tcW w:w="567" w:type="dxa"/>
          </w:tcPr>
          <w:p>
            <w:pPr>
              <w:pStyle w:val="0"/>
              <w:jc w:val="center"/>
            </w:pPr>
            <w:r>
              <w:rPr>
                <w:sz w:val="24"/>
              </w:rPr>
              <w:t xml:space="preserve">1</w:t>
            </w:r>
          </w:p>
        </w:tc>
        <w:tc>
          <w:tcPr>
            <w:tcW w:w="2268" w:type="dxa"/>
          </w:tcPr>
          <w:p>
            <w:pPr>
              <w:pStyle w:val="0"/>
              <w:jc w:val="center"/>
            </w:pPr>
            <w:r>
              <w:rPr>
                <w:sz w:val="24"/>
              </w:rPr>
              <w:t xml:space="preserve">2</w:t>
            </w:r>
          </w:p>
        </w:tc>
        <w:tc>
          <w:tcPr>
            <w:tcW w:w="794" w:type="dxa"/>
          </w:tcPr>
          <w:p>
            <w:pPr>
              <w:pStyle w:val="0"/>
              <w:jc w:val="center"/>
            </w:pPr>
            <w:r>
              <w:rPr>
                <w:sz w:val="24"/>
              </w:rPr>
              <w:t xml:space="preserve">3</w:t>
            </w:r>
          </w:p>
        </w:tc>
        <w:tc>
          <w:tcPr>
            <w:tcW w:w="1871" w:type="dxa"/>
          </w:tcPr>
          <w:p>
            <w:pPr>
              <w:pStyle w:val="0"/>
              <w:jc w:val="center"/>
            </w:pPr>
            <w:r>
              <w:rPr>
                <w:sz w:val="24"/>
              </w:rPr>
              <w:t xml:space="preserve">4</w:t>
            </w:r>
          </w:p>
        </w:tc>
        <w:tc>
          <w:tcPr>
            <w:tcW w:w="994" w:type="dxa"/>
          </w:tcPr>
          <w:p>
            <w:pPr>
              <w:pStyle w:val="0"/>
              <w:jc w:val="center"/>
            </w:pPr>
            <w:r>
              <w:rPr>
                <w:sz w:val="24"/>
              </w:rPr>
              <w:t xml:space="preserve">5</w:t>
            </w:r>
          </w:p>
        </w:tc>
        <w:tc>
          <w:tcPr>
            <w:tcW w:w="1020" w:type="dxa"/>
          </w:tcPr>
          <w:p>
            <w:pPr>
              <w:pStyle w:val="0"/>
              <w:jc w:val="center"/>
            </w:pPr>
            <w:r>
              <w:rPr>
                <w:sz w:val="24"/>
              </w:rPr>
              <w:t xml:space="preserve">6</w:t>
            </w:r>
          </w:p>
        </w:tc>
        <w:tc>
          <w:tcPr>
            <w:tcW w:w="1531" w:type="dxa"/>
          </w:tcPr>
          <w:p>
            <w:pPr>
              <w:pStyle w:val="0"/>
              <w:jc w:val="center"/>
            </w:pPr>
            <w:r>
              <w:rPr>
                <w:sz w:val="24"/>
              </w:rPr>
              <w:t xml:space="preserve">7</w:t>
            </w:r>
          </w:p>
        </w:tc>
      </w:tr>
      <w:tr>
        <w:tc>
          <w:tcPr>
            <w:tcW w:w="567" w:type="dxa"/>
          </w:tcPr>
          <w:p>
            <w:pPr>
              <w:pStyle w:val="0"/>
            </w:pPr>
            <w:r>
              <w:rPr>
                <w:sz w:val="24"/>
              </w:rPr>
            </w:r>
          </w:p>
        </w:tc>
        <w:tc>
          <w:tcPr>
            <w:tcW w:w="2268" w:type="dxa"/>
          </w:tcPr>
          <w:p>
            <w:pPr>
              <w:pStyle w:val="0"/>
            </w:pPr>
            <w:r>
              <w:rPr>
                <w:sz w:val="24"/>
              </w:rPr>
            </w:r>
          </w:p>
        </w:tc>
        <w:tc>
          <w:tcPr>
            <w:tcW w:w="794" w:type="dxa"/>
          </w:tcPr>
          <w:p>
            <w:pPr>
              <w:pStyle w:val="0"/>
            </w:pPr>
            <w:r>
              <w:rPr>
                <w:sz w:val="24"/>
              </w:rPr>
            </w:r>
          </w:p>
        </w:tc>
        <w:tc>
          <w:tcPr>
            <w:tcW w:w="1871" w:type="dxa"/>
          </w:tcPr>
          <w:p>
            <w:pPr>
              <w:pStyle w:val="0"/>
            </w:pPr>
            <w:r>
              <w:rPr>
                <w:sz w:val="24"/>
              </w:rPr>
            </w:r>
          </w:p>
        </w:tc>
        <w:tc>
          <w:tcPr>
            <w:tcW w:w="994" w:type="dxa"/>
          </w:tcPr>
          <w:p>
            <w:pPr>
              <w:pStyle w:val="0"/>
            </w:pPr>
            <w:r>
              <w:rPr>
                <w:sz w:val="24"/>
              </w:rPr>
            </w:r>
          </w:p>
        </w:tc>
        <w:tc>
          <w:tcPr>
            <w:tcW w:w="1020" w:type="dxa"/>
          </w:tcPr>
          <w:p>
            <w:pPr>
              <w:pStyle w:val="0"/>
            </w:pPr>
            <w:r>
              <w:rPr>
                <w:sz w:val="24"/>
              </w:rPr>
            </w:r>
          </w:p>
        </w:tc>
        <w:tc>
          <w:tcPr>
            <w:tcW w:w="1531" w:type="dxa"/>
          </w:tcPr>
          <w:p>
            <w:pPr>
              <w:pStyle w:val="0"/>
            </w:pPr>
            <w:r>
              <w:rPr>
                <w:sz w:val="24"/>
              </w:rPr>
            </w:r>
          </w:p>
        </w:tc>
      </w:tr>
    </w:tbl>
    <w:p>
      <w:pPr>
        <w:pStyle w:val="0"/>
        <w:jc w:val="both"/>
      </w:pPr>
      <w:r>
        <w:rPr>
          <w:sz w:val="24"/>
        </w:rPr>
      </w:r>
    </w:p>
    <w:p>
      <w:pPr>
        <w:pStyle w:val="1"/>
        <w:jc w:val="both"/>
      </w:pPr>
      <w:r>
        <w:rPr>
          <w:sz w:val="20"/>
        </w:rPr>
        <w:t xml:space="preserve">Руководитель</w:t>
      </w:r>
    </w:p>
    <w:p>
      <w:pPr>
        <w:pStyle w:val="1"/>
        <w:jc w:val="both"/>
      </w:pPr>
      <w:r>
        <w:rPr>
          <w:sz w:val="20"/>
        </w:rPr>
        <w:t xml:space="preserve">(уполномоченное лицо) ____________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 _________ ____________________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8</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1094" w:name="P1094"/>
    <w:bookmarkEnd w:id="1094"/>
    <w:p>
      <w:pPr>
        <w:pStyle w:val="1"/>
        <w:jc w:val="both"/>
      </w:pPr>
      <w:r>
        <w:rPr>
          <w:sz w:val="20"/>
        </w:rPr>
        <w:t xml:space="preserve">                                Информация</w:t>
      </w:r>
    </w:p>
    <w:p>
      <w:pPr>
        <w:pStyle w:val="1"/>
        <w:jc w:val="both"/>
      </w:pPr>
      <w:r>
        <w:rPr>
          <w:sz w:val="20"/>
        </w:rPr>
        <w:t xml:space="preserve">                 о региональных (муниципальных) участниках</w:t>
      </w:r>
    </w:p>
    <w:p>
      <w:pPr>
        <w:pStyle w:val="1"/>
        <w:jc w:val="both"/>
      </w:pPr>
      <w:r>
        <w:rPr>
          <w:sz w:val="20"/>
        </w:rPr>
        <w:t xml:space="preserve">                        казначейского сопровождения</w:t>
      </w:r>
    </w:p>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3288"/>
        <w:gridCol w:w="2665"/>
        <w:gridCol w:w="2211"/>
        <w:gridCol w:w="907"/>
      </w:tblGrid>
      <w:tr>
        <w:tc>
          <w:tcPr>
            <w:tcW w:w="3288" w:type="dxa"/>
            <w:tcBorders>
              <w:top w:val="none"/>
              <w:left w:val="none"/>
              <w:bottom w:val="none"/>
              <w:right w:val="none"/>
            </w:tcBorders>
          </w:tcPr>
          <w:p>
            <w:pPr>
              <w:pStyle w:val="0"/>
            </w:pPr>
            <w:r>
              <w:rPr>
                <w:sz w:val="24"/>
              </w:rPr>
            </w:r>
          </w:p>
        </w:tc>
        <w:tc>
          <w:tcPr>
            <w:tcW w:w="2665" w:type="dxa"/>
            <w:tcBorders>
              <w:top w:val="none"/>
              <w:left w:val="none"/>
              <w:bottom w:val="none"/>
              <w:right w:val="none"/>
            </w:tcBorders>
          </w:tcPr>
          <w:p>
            <w:pPr>
              <w:pStyle w:val="0"/>
            </w:pPr>
            <w:r>
              <w:rPr>
                <w:sz w:val="24"/>
              </w:rPr>
            </w:r>
          </w:p>
        </w:tc>
        <w:tc>
          <w:tcPr>
            <w:tcW w:w="2211" w:type="dxa"/>
            <w:tcBorders>
              <w:top w:val="none"/>
              <w:left w:val="none"/>
              <w:bottom w:val="none"/>
              <w:right w:val="single" w:sz="4"/>
            </w:tcBorders>
          </w:tcPr>
          <w:p>
            <w:pPr>
              <w:pStyle w:val="0"/>
            </w:pPr>
            <w:r>
              <w:rPr>
                <w:sz w:val="24"/>
              </w:rPr>
            </w:r>
          </w:p>
        </w:tc>
        <w:tc>
          <w:tcPr>
            <w:tcW w:w="907" w:type="dxa"/>
            <w:tcBorders>
              <w:top w:val="single" w:sz="4"/>
              <w:left w:val="single" w:sz="4"/>
              <w:bottom w:val="single" w:sz="4"/>
              <w:right w:val="single" w:sz="4"/>
            </w:tcBorders>
          </w:tcPr>
          <w:p>
            <w:pPr>
              <w:pStyle w:val="0"/>
              <w:jc w:val="center"/>
            </w:pPr>
            <w:r>
              <w:rPr>
                <w:sz w:val="24"/>
              </w:rPr>
              <w:t xml:space="preserve">КОДЫ</w:t>
            </w:r>
          </w:p>
        </w:tc>
      </w:tr>
      <w:tr>
        <w:tc>
          <w:tcPr>
            <w:tcW w:w="3288" w:type="dxa"/>
            <w:tcBorders>
              <w:top w:val="none"/>
              <w:left w:val="none"/>
              <w:bottom w:val="none"/>
              <w:right w:val="none"/>
            </w:tcBorders>
          </w:tcPr>
          <w:p>
            <w:pPr>
              <w:pStyle w:val="0"/>
            </w:pPr>
            <w:r>
              <w:rPr>
                <w:sz w:val="24"/>
              </w:rPr>
              <w:t xml:space="preserve">Наименование финансового органа субъекта Российской Федерации (муниципального образования)</w:t>
            </w:r>
          </w:p>
        </w:tc>
        <w:tc>
          <w:tcPr>
            <w:tcW w:w="2665" w:type="dxa"/>
            <w:tcBorders>
              <w:top w:val="none"/>
              <w:left w:val="none"/>
              <w:bottom w:val="single" w:sz="4"/>
              <w:right w:val="none"/>
            </w:tcBorders>
          </w:tcPr>
          <w:p>
            <w:pPr>
              <w:pStyle w:val="0"/>
            </w:pPr>
            <w:r>
              <w:rPr>
                <w:sz w:val="24"/>
              </w:rPr>
            </w:r>
          </w:p>
        </w:tc>
        <w:tc>
          <w:tcPr>
            <w:tcW w:w="2211" w:type="dxa"/>
            <w:tcBorders>
              <w:top w:val="none"/>
              <w:left w:val="none"/>
              <w:bottom w:val="none"/>
              <w:right w:val="single" w:sz="4"/>
            </w:tcBorders>
            <w:vAlign w:val="center"/>
          </w:tcPr>
          <w:p>
            <w:pPr>
              <w:pStyle w:val="0"/>
              <w:jc w:val="right"/>
            </w:pPr>
            <w:r>
              <w:rPr>
                <w:sz w:val="24"/>
              </w:rPr>
              <w:t xml:space="preserve">код по Сводному реестру</w:t>
            </w:r>
          </w:p>
        </w:tc>
        <w:tc>
          <w:tcPr>
            <w:tcW w:w="907" w:type="dxa"/>
            <w:tcBorders>
              <w:top w:val="single" w:sz="4"/>
              <w:left w:val="single" w:sz="4"/>
              <w:bottom w:val="single" w:sz="4"/>
              <w:right w:val="single" w:sz="4"/>
            </w:tcBorders>
          </w:tcPr>
          <w:p>
            <w:pPr>
              <w:pStyle w:val="0"/>
            </w:pPr>
            <w:r>
              <w:rPr>
                <w:sz w:val="24"/>
              </w:rPr>
            </w:r>
          </w:p>
        </w:tc>
      </w:tr>
      <w:tr>
        <w:tc>
          <w:tcPr>
            <w:tcW w:w="3288" w:type="dxa"/>
            <w:tcBorders>
              <w:top w:val="none"/>
              <w:left w:val="none"/>
              <w:bottom w:val="none"/>
              <w:right w:val="none"/>
            </w:tcBorders>
          </w:tcPr>
          <w:p>
            <w:pPr>
              <w:pStyle w:val="0"/>
            </w:pPr>
            <w:r>
              <w:rPr>
                <w:sz w:val="24"/>
              </w:rPr>
            </w:r>
          </w:p>
        </w:tc>
        <w:tc>
          <w:tcPr>
            <w:tcW w:w="2665" w:type="dxa"/>
            <w:tcBorders>
              <w:top w:val="single" w:sz="4"/>
              <w:left w:val="none"/>
              <w:bottom w:val="none"/>
              <w:right w:val="none"/>
            </w:tcBorders>
          </w:tcPr>
          <w:p>
            <w:pPr>
              <w:pStyle w:val="0"/>
            </w:pPr>
            <w:r>
              <w:rPr>
                <w:sz w:val="24"/>
              </w:rPr>
            </w:r>
          </w:p>
        </w:tc>
        <w:tc>
          <w:tcPr>
            <w:tcW w:w="2211" w:type="dxa"/>
            <w:tcBorders>
              <w:top w:val="none"/>
              <w:left w:val="none"/>
              <w:bottom w:val="none"/>
              <w:right w:val="single" w:sz="4"/>
            </w:tcBorders>
          </w:tcPr>
          <w:p>
            <w:pPr>
              <w:pStyle w:val="0"/>
              <w:jc w:val="right"/>
            </w:pPr>
            <w:r>
              <w:rPr>
                <w:sz w:val="24"/>
              </w:rPr>
              <w:t xml:space="preserve">код по ОКПО</w:t>
            </w:r>
          </w:p>
        </w:tc>
        <w:tc>
          <w:tcPr>
            <w:tcW w:w="907" w:type="dxa"/>
            <w:tcBorders>
              <w:top w:val="single" w:sz="4"/>
              <w:left w:val="single" w:sz="4"/>
              <w:bottom w:val="single" w:sz="4"/>
              <w:right w:val="single" w:sz="4"/>
            </w:tcBorders>
          </w:tcPr>
          <w:p>
            <w:pPr>
              <w:pStyle w:val="0"/>
            </w:pPr>
            <w:r>
              <w:rPr>
                <w:sz w:val="24"/>
              </w:rPr>
            </w:r>
          </w:p>
        </w:tc>
      </w:tr>
      <w:tr>
        <w:tc>
          <w:tcPr>
            <w:tcW w:w="3288" w:type="dxa"/>
            <w:tcBorders>
              <w:top w:val="none"/>
              <w:left w:val="none"/>
              <w:bottom w:val="none"/>
              <w:right w:val="none"/>
            </w:tcBorders>
          </w:tcPr>
          <w:p>
            <w:pPr>
              <w:pStyle w:val="0"/>
            </w:pPr>
            <w:r>
              <w:rPr>
                <w:sz w:val="24"/>
              </w:rPr>
              <w:t xml:space="preserve">Наименование территориального органа Федерального казначейства</w:t>
            </w:r>
          </w:p>
        </w:tc>
        <w:tc>
          <w:tcPr>
            <w:tcW w:w="2665" w:type="dxa"/>
            <w:tcBorders>
              <w:top w:val="none"/>
              <w:left w:val="none"/>
              <w:bottom w:val="single" w:sz="4"/>
              <w:right w:val="none"/>
            </w:tcBorders>
          </w:tcPr>
          <w:p>
            <w:pPr>
              <w:pStyle w:val="0"/>
            </w:pPr>
            <w:r>
              <w:rPr>
                <w:sz w:val="24"/>
              </w:rPr>
            </w:r>
          </w:p>
        </w:tc>
        <w:tc>
          <w:tcPr>
            <w:tcW w:w="2211" w:type="dxa"/>
            <w:tcBorders>
              <w:top w:val="none"/>
              <w:left w:val="none"/>
              <w:bottom w:val="none"/>
              <w:right w:val="single" w:sz="4"/>
            </w:tcBorders>
            <w:vAlign w:val="center"/>
          </w:tcPr>
          <w:p>
            <w:pPr>
              <w:pStyle w:val="0"/>
              <w:jc w:val="right"/>
            </w:pPr>
            <w:r>
              <w:rPr>
                <w:sz w:val="24"/>
              </w:rPr>
              <w:t xml:space="preserve">код по КОФК</w:t>
            </w:r>
          </w:p>
        </w:tc>
        <w:tc>
          <w:tcPr>
            <w:tcW w:w="907" w:type="dxa"/>
            <w:tcBorders>
              <w:top w:val="single" w:sz="4"/>
              <w:left w:val="single" w:sz="4"/>
              <w:bottom w:val="single" w:sz="4"/>
              <w:right w:val="single" w:sz="4"/>
            </w:tcBorders>
          </w:tcPr>
          <w:p>
            <w:pPr>
              <w:pStyle w:val="0"/>
            </w:pPr>
            <w:r>
              <w:rPr>
                <w:sz w:val="24"/>
              </w:rPr>
            </w:r>
          </w:p>
        </w:tc>
      </w:tr>
    </w:tbl>
    <w:p>
      <w:pPr>
        <w:pStyle w:val="0"/>
        <w:jc w:val="both"/>
      </w:pPr>
      <w:r>
        <w:rPr>
          <w:sz w:val="24"/>
        </w:rPr>
      </w:r>
    </w:p>
    <w:p>
      <w:pPr>
        <w:sectPr>
          <w:headerReference w:type="default" r:id="rId6"/>
          <w:headerReference w:type="first" r:id="rId7"/>
          <w:footerReference w:type="default" r:id="rId16"/>
          <w:footerReference w:type="first" r:id="rId17"/>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397"/>
        <w:gridCol w:w="2098"/>
        <w:gridCol w:w="614"/>
        <w:gridCol w:w="926"/>
        <w:gridCol w:w="794"/>
        <w:gridCol w:w="1304"/>
        <w:gridCol w:w="794"/>
        <w:gridCol w:w="1247"/>
        <w:gridCol w:w="850"/>
        <w:gridCol w:w="1361"/>
      </w:tblGrid>
      <w:tr>
        <w:tc>
          <w:tcPr>
            <w:tcW w:w="397" w:type="dxa"/>
            <w:vMerge w:val="restart"/>
          </w:tcPr>
          <w:p>
            <w:pPr>
              <w:pStyle w:val="0"/>
              <w:jc w:val="center"/>
            </w:pPr>
            <w:r>
              <w:rPr>
                <w:sz w:val="24"/>
              </w:rPr>
              <w:t xml:space="preserve">N п/п</w:t>
            </w:r>
          </w:p>
        </w:tc>
        <w:tc>
          <w:tcPr>
            <w:tcW w:w="2098" w:type="dxa"/>
            <w:vMerge w:val="restart"/>
          </w:tcPr>
          <w:p>
            <w:pPr>
              <w:pStyle w:val="0"/>
              <w:jc w:val="center"/>
            </w:pPr>
            <w:r>
              <w:rPr>
                <w:sz w:val="24"/>
              </w:rPr>
              <w:t xml:space="preserve">Полное наименование регионального (муниципального) участника казначейского сопровождения</w:t>
            </w:r>
          </w:p>
        </w:tc>
        <w:tc>
          <w:tcPr>
            <w:tcW w:w="614" w:type="dxa"/>
            <w:vMerge w:val="restart"/>
          </w:tcPr>
          <w:p>
            <w:pPr>
              <w:pStyle w:val="0"/>
              <w:jc w:val="center"/>
            </w:pPr>
            <w:r>
              <w:rPr>
                <w:sz w:val="24"/>
              </w:rPr>
              <w:t xml:space="preserve">ИНН</w:t>
            </w:r>
          </w:p>
        </w:tc>
        <w:tc>
          <w:tcPr>
            <w:tcW w:w="926" w:type="dxa"/>
            <w:vMerge w:val="restart"/>
          </w:tcPr>
          <w:p>
            <w:pPr>
              <w:pStyle w:val="0"/>
              <w:jc w:val="center"/>
            </w:pPr>
            <w:r>
              <w:rPr>
                <w:sz w:val="24"/>
              </w:rPr>
              <w:t xml:space="preserve">КПП (при наличии)</w:t>
            </w:r>
          </w:p>
        </w:tc>
        <w:tc>
          <w:tcPr>
            <w:tcW w:w="2098" w:type="dxa"/>
            <w:gridSpan w:val="2"/>
          </w:tcPr>
          <w:p>
            <w:pPr>
              <w:pStyle w:val="0"/>
              <w:jc w:val="center"/>
            </w:pPr>
            <w:r>
              <w:rPr>
                <w:sz w:val="24"/>
              </w:rPr>
              <w:t xml:space="preserve">Наличие основания для отказа в открытии лицевого счета</w:t>
            </w:r>
          </w:p>
        </w:tc>
        <w:tc>
          <w:tcPr>
            <w:tcW w:w="2041" w:type="dxa"/>
            <w:gridSpan w:val="2"/>
          </w:tcPr>
          <w:p>
            <w:pPr>
              <w:pStyle w:val="0"/>
              <w:jc w:val="center"/>
            </w:pPr>
            <w:r>
              <w:rPr>
                <w:sz w:val="24"/>
              </w:rPr>
              <w:t xml:space="preserve">Наличие основания для приостановления открытия лицевого счета</w:t>
            </w:r>
          </w:p>
        </w:tc>
        <w:tc>
          <w:tcPr>
            <w:tcW w:w="2211" w:type="dxa"/>
            <w:gridSpan w:val="2"/>
          </w:tcPr>
          <w:p>
            <w:pPr>
              <w:pStyle w:val="0"/>
              <w:jc w:val="center"/>
            </w:pPr>
            <w:r>
              <w:rPr>
                <w:sz w:val="24"/>
              </w:rPr>
              <w:t xml:space="preserve">Наличие признаков финансовых нарушений для предупреждения (информирования)</w:t>
            </w:r>
          </w:p>
        </w:tc>
      </w:tr>
      <w:tr>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Да/Нет</w:t>
            </w:r>
          </w:p>
        </w:tc>
        <w:tc>
          <w:tcPr>
            <w:tcW w:w="1304" w:type="dxa"/>
          </w:tcPr>
          <w:p>
            <w:pPr>
              <w:pStyle w:val="0"/>
              <w:jc w:val="center"/>
            </w:pPr>
            <w:r>
              <w:rPr>
                <w:sz w:val="24"/>
              </w:rPr>
              <w:t xml:space="preserve">Причина отказа в открытии лицевого счета</w:t>
            </w:r>
          </w:p>
        </w:tc>
        <w:tc>
          <w:tcPr>
            <w:tcW w:w="794" w:type="dxa"/>
          </w:tcPr>
          <w:p>
            <w:pPr>
              <w:pStyle w:val="0"/>
              <w:jc w:val="center"/>
            </w:pPr>
            <w:r>
              <w:rPr>
                <w:sz w:val="24"/>
              </w:rPr>
              <w:t xml:space="preserve">Да/Нет</w:t>
            </w:r>
          </w:p>
        </w:tc>
        <w:tc>
          <w:tcPr>
            <w:tcW w:w="1247" w:type="dxa"/>
          </w:tcPr>
          <w:p>
            <w:pPr>
              <w:pStyle w:val="0"/>
              <w:jc w:val="center"/>
            </w:pPr>
            <w:r>
              <w:rPr>
                <w:sz w:val="24"/>
              </w:rPr>
              <w:t xml:space="preserve">Причина приостановления открытия лицевого счета</w:t>
            </w:r>
          </w:p>
        </w:tc>
        <w:tc>
          <w:tcPr>
            <w:tcW w:w="850" w:type="dxa"/>
          </w:tcPr>
          <w:p>
            <w:pPr>
              <w:pStyle w:val="0"/>
              <w:jc w:val="center"/>
            </w:pPr>
            <w:r>
              <w:rPr>
                <w:sz w:val="24"/>
              </w:rPr>
              <w:t xml:space="preserve">Да/Нет</w:t>
            </w:r>
          </w:p>
        </w:tc>
        <w:tc>
          <w:tcPr>
            <w:tcW w:w="1361" w:type="dxa"/>
          </w:tcPr>
          <w:p>
            <w:pPr>
              <w:pStyle w:val="0"/>
              <w:jc w:val="center"/>
            </w:pPr>
            <w:r>
              <w:rPr>
                <w:sz w:val="24"/>
              </w:rPr>
              <w:t xml:space="preserve">Признак финансового нарушения</w:t>
            </w:r>
          </w:p>
        </w:tc>
      </w:tr>
      <w:tr>
        <w:tc>
          <w:tcPr>
            <w:tcW w:w="397" w:type="dxa"/>
          </w:tcPr>
          <w:p>
            <w:pPr>
              <w:pStyle w:val="0"/>
              <w:jc w:val="center"/>
            </w:pPr>
            <w:r>
              <w:rPr>
                <w:sz w:val="24"/>
              </w:rPr>
              <w:t xml:space="preserve">1</w:t>
            </w:r>
          </w:p>
        </w:tc>
        <w:tc>
          <w:tcPr>
            <w:tcW w:w="2098" w:type="dxa"/>
          </w:tcPr>
          <w:p>
            <w:pPr>
              <w:pStyle w:val="0"/>
              <w:jc w:val="center"/>
            </w:pPr>
            <w:r>
              <w:rPr>
                <w:sz w:val="24"/>
              </w:rPr>
              <w:t xml:space="preserve">2</w:t>
            </w:r>
          </w:p>
        </w:tc>
        <w:tc>
          <w:tcPr>
            <w:tcW w:w="614" w:type="dxa"/>
          </w:tcPr>
          <w:p>
            <w:pPr>
              <w:pStyle w:val="0"/>
              <w:jc w:val="center"/>
            </w:pPr>
            <w:r>
              <w:rPr>
                <w:sz w:val="24"/>
              </w:rPr>
              <w:t xml:space="preserve">3</w:t>
            </w:r>
          </w:p>
        </w:tc>
        <w:tc>
          <w:tcPr>
            <w:tcW w:w="926" w:type="dxa"/>
          </w:tcPr>
          <w:p>
            <w:pPr>
              <w:pStyle w:val="0"/>
              <w:jc w:val="center"/>
            </w:pPr>
            <w:r>
              <w:rPr>
                <w:sz w:val="24"/>
              </w:rPr>
              <w:t xml:space="preserve">4</w:t>
            </w:r>
          </w:p>
        </w:tc>
        <w:tc>
          <w:tcPr>
            <w:tcW w:w="794" w:type="dxa"/>
          </w:tcPr>
          <w:p>
            <w:pPr>
              <w:pStyle w:val="0"/>
              <w:jc w:val="center"/>
            </w:pPr>
            <w:r>
              <w:rPr>
                <w:sz w:val="24"/>
              </w:rPr>
              <w:t xml:space="preserve">5</w:t>
            </w:r>
          </w:p>
        </w:tc>
        <w:tc>
          <w:tcPr>
            <w:tcW w:w="1304" w:type="dxa"/>
          </w:tcPr>
          <w:p>
            <w:pPr>
              <w:pStyle w:val="0"/>
              <w:jc w:val="center"/>
            </w:pPr>
            <w:r>
              <w:rPr>
                <w:sz w:val="24"/>
              </w:rPr>
              <w:t xml:space="preserve">6</w:t>
            </w:r>
          </w:p>
        </w:tc>
        <w:tc>
          <w:tcPr>
            <w:tcW w:w="794" w:type="dxa"/>
          </w:tcPr>
          <w:p>
            <w:pPr>
              <w:pStyle w:val="0"/>
              <w:jc w:val="center"/>
            </w:pPr>
            <w:r>
              <w:rPr>
                <w:sz w:val="24"/>
              </w:rPr>
              <w:t xml:space="preserve">7</w:t>
            </w:r>
          </w:p>
        </w:tc>
        <w:tc>
          <w:tcPr>
            <w:tcW w:w="1247" w:type="dxa"/>
          </w:tcPr>
          <w:p>
            <w:pPr>
              <w:pStyle w:val="0"/>
              <w:jc w:val="center"/>
            </w:pPr>
            <w:r>
              <w:rPr>
                <w:sz w:val="24"/>
              </w:rPr>
              <w:t xml:space="preserve">8</w:t>
            </w:r>
          </w:p>
        </w:tc>
        <w:tc>
          <w:tcPr>
            <w:tcW w:w="850" w:type="dxa"/>
          </w:tcPr>
          <w:p>
            <w:pPr>
              <w:pStyle w:val="0"/>
              <w:jc w:val="center"/>
            </w:pPr>
            <w:r>
              <w:rPr>
                <w:sz w:val="24"/>
              </w:rPr>
              <w:t xml:space="preserve">9</w:t>
            </w:r>
          </w:p>
        </w:tc>
        <w:tc>
          <w:tcPr>
            <w:tcW w:w="1361" w:type="dxa"/>
          </w:tcPr>
          <w:p>
            <w:pPr>
              <w:pStyle w:val="0"/>
              <w:jc w:val="center"/>
            </w:pPr>
            <w:r>
              <w:rPr>
                <w:sz w:val="24"/>
              </w:rPr>
              <w:t xml:space="preserve">10</w:t>
            </w:r>
          </w:p>
        </w:tc>
      </w:tr>
      <w:tr>
        <w:tc>
          <w:tcPr>
            <w:tcW w:w="397" w:type="dxa"/>
          </w:tcPr>
          <w:p>
            <w:pPr>
              <w:pStyle w:val="0"/>
            </w:pPr>
            <w:r>
              <w:rPr>
                <w:sz w:val="24"/>
              </w:rPr>
            </w:r>
          </w:p>
        </w:tc>
        <w:tc>
          <w:tcPr>
            <w:tcW w:w="2098" w:type="dxa"/>
          </w:tcPr>
          <w:p>
            <w:pPr>
              <w:pStyle w:val="0"/>
            </w:pPr>
            <w:r>
              <w:rPr>
                <w:sz w:val="24"/>
              </w:rPr>
            </w:r>
          </w:p>
        </w:tc>
        <w:tc>
          <w:tcPr>
            <w:tcW w:w="614" w:type="dxa"/>
          </w:tcPr>
          <w:p>
            <w:pPr>
              <w:pStyle w:val="0"/>
            </w:pPr>
            <w:r>
              <w:rPr>
                <w:sz w:val="24"/>
              </w:rPr>
            </w:r>
          </w:p>
        </w:tc>
        <w:tc>
          <w:tcPr>
            <w:tcW w:w="926" w:type="dxa"/>
          </w:tcPr>
          <w:p>
            <w:pPr>
              <w:pStyle w:val="0"/>
            </w:pPr>
            <w:r>
              <w:rPr>
                <w:sz w:val="24"/>
              </w:rPr>
            </w:r>
          </w:p>
        </w:tc>
        <w:tc>
          <w:tcPr>
            <w:tcW w:w="794" w:type="dxa"/>
          </w:tcPr>
          <w:p>
            <w:pPr>
              <w:pStyle w:val="0"/>
            </w:pPr>
            <w:r>
              <w:rPr>
                <w:sz w:val="24"/>
              </w:rPr>
            </w:r>
          </w:p>
        </w:tc>
        <w:tc>
          <w:tcPr>
            <w:tcW w:w="1304" w:type="dxa"/>
          </w:tcPr>
          <w:p>
            <w:pPr>
              <w:pStyle w:val="0"/>
            </w:pPr>
            <w:r>
              <w:rPr>
                <w:sz w:val="24"/>
              </w:rPr>
            </w:r>
          </w:p>
        </w:tc>
        <w:tc>
          <w:tcPr>
            <w:tcW w:w="794" w:type="dxa"/>
          </w:tcPr>
          <w:p>
            <w:pPr>
              <w:pStyle w:val="0"/>
            </w:pPr>
            <w:r>
              <w:rPr>
                <w:sz w:val="24"/>
              </w:rPr>
            </w:r>
          </w:p>
        </w:tc>
        <w:tc>
          <w:tcPr>
            <w:tcW w:w="1247" w:type="dxa"/>
          </w:tcPr>
          <w:p>
            <w:pPr>
              <w:pStyle w:val="0"/>
            </w:pPr>
            <w:r>
              <w:rPr>
                <w:sz w:val="24"/>
              </w:rPr>
            </w:r>
          </w:p>
        </w:tc>
        <w:tc>
          <w:tcPr>
            <w:tcW w:w="850" w:type="dxa"/>
          </w:tcPr>
          <w:p>
            <w:pPr>
              <w:pStyle w:val="0"/>
            </w:pPr>
            <w:r>
              <w:rPr>
                <w:sz w:val="24"/>
              </w:rPr>
            </w:r>
          </w:p>
        </w:tc>
        <w:tc>
          <w:tcPr>
            <w:tcW w:w="1361" w:type="dxa"/>
          </w:tcPr>
          <w:p>
            <w:pPr>
              <w:pStyle w:val="0"/>
            </w:pPr>
            <w:r>
              <w:rPr>
                <w:sz w:val="24"/>
              </w:rPr>
            </w:r>
          </w:p>
        </w:tc>
      </w:tr>
      <w:tr>
        <w:tc>
          <w:tcPr>
            <w:tcW w:w="397" w:type="dxa"/>
          </w:tcPr>
          <w:p>
            <w:pPr>
              <w:pStyle w:val="0"/>
            </w:pPr>
            <w:r>
              <w:rPr>
                <w:sz w:val="24"/>
              </w:rPr>
            </w:r>
          </w:p>
        </w:tc>
        <w:tc>
          <w:tcPr>
            <w:tcW w:w="2098" w:type="dxa"/>
          </w:tcPr>
          <w:p>
            <w:pPr>
              <w:pStyle w:val="0"/>
            </w:pPr>
            <w:r>
              <w:rPr>
                <w:sz w:val="24"/>
              </w:rPr>
            </w:r>
          </w:p>
        </w:tc>
        <w:tc>
          <w:tcPr>
            <w:tcW w:w="614" w:type="dxa"/>
          </w:tcPr>
          <w:p>
            <w:pPr>
              <w:pStyle w:val="0"/>
            </w:pPr>
            <w:r>
              <w:rPr>
                <w:sz w:val="24"/>
              </w:rPr>
            </w:r>
          </w:p>
        </w:tc>
        <w:tc>
          <w:tcPr>
            <w:tcW w:w="926" w:type="dxa"/>
          </w:tcPr>
          <w:p>
            <w:pPr>
              <w:pStyle w:val="0"/>
            </w:pPr>
            <w:r>
              <w:rPr>
                <w:sz w:val="24"/>
              </w:rPr>
            </w:r>
          </w:p>
        </w:tc>
        <w:tc>
          <w:tcPr>
            <w:tcW w:w="794" w:type="dxa"/>
          </w:tcPr>
          <w:p>
            <w:pPr>
              <w:pStyle w:val="0"/>
            </w:pPr>
            <w:r>
              <w:rPr>
                <w:sz w:val="24"/>
              </w:rPr>
            </w:r>
          </w:p>
        </w:tc>
        <w:tc>
          <w:tcPr>
            <w:tcW w:w="1304" w:type="dxa"/>
          </w:tcPr>
          <w:p>
            <w:pPr>
              <w:pStyle w:val="0"/>
            </w:pPr>
            <w:r>
              <w:rPr>
                <w:sz w:val="24"/>
              </w:rPr>
            </w:r>
          </w:p>
        </w:tc>
        <w:tc>
          <w:tcPr>
            <w:tcW w:w="794" w:type="dxa"/>
          </w:tcPr>
          <w:p>
            <w:pPr>
              <w:pStyle w:val="0"/>
            </w:pPr>
            <w:r>
              <w:rPr>
                <w:sz w:val="24"/>
              </w:rPr>
            </w:r>
          </w:p>
        </w:tc>
        <w:tc>
          <w:tcPr>
            <w:tcW w:w="1247" w:type="dxa"/>
          </w:tcPr>
          <w:p>
            <w:pPr>
              <w:pStyle w:val="0"/>
            </w:pPr>
            <w:r>
              <w:rPr>
                <w:sz w:val="24"/>
              </w:rPr>
            </w:r>
          </w:p>
        </w:tc>
        <w:tc>
          <w:tcPr>
            <w:tcW w:w="850" w:type="dxa"/>
          </w:tcPr>
          <w:p>
            <w:pPr>
              <w:pStyle w:val="0"/>
            </w:pPr>
            <w:r>
              <w:rPr>
                <w:sz w:val="24"/>
              </w:rPr>
            </w:r>
          </w:p>
        </w:tc>
        <w:tc>
          <w:tcPr>
            <w:tcW w:w="1361" w:type="dxa"/>
          </w:tcPr>
          <w:p>
            <w:pPr>
              <w:pStyle w:val="0"/>
            </w:pPr>
            <w:r>
              <w:rPr>
                <w:sz w:val="24"/>
              </w:rPr>
            </w:r>
          </w:p>
        </w:tc>
      </w:tr>
    </w:tbl>
    <w:p>
      <w:pPr>
        <w:pStyle w:val="0"/>
        <w:jc w:val="both"/>
      </w:pPr>
      <w:r>
        <w:rPr>
          <w:sz w:val="24"/>
        </w:rPr>
      </w:r>
    </w:p>
    <w:p>
      <w:pPr>
        <w:pStyle w:val="1"/>
        <w:jc w:val="both"/>
      </w:pPr>
      <w:r>
        <w:rPr>
          <w:sz w:val="18"/>
        </w:rPr>
        <w:t xml:space="preserve">Финансовый    орган    субъекта    Российской   Федерации   (муниципального</w:t>
      </w:r>
    </w:p>
    <w:p>
      <w:pPr>
        <w:pStyle w:val="1"/>
        <w:jc w:val="both"/>
      </w:pPr>
      <w:r>
        <w:rPr>
          <w:sz w:val="18"/>
        </w:rPr>
        <w:t xml:space="preserve">образования):</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1"/>
        <w:jc w:val="both"/>
      </w:pPr>
      <w:r>
        <w:rPr>
          <w:sz w:val="18"/>
        </w:rPr>
      </w:r>
    </w:p>
    <w:p>
      <w:pPr>
        <w:pStyle w:val="1"/>
        <w:jc w:val="both"/>
      </w:pPr>
      <w:r>
        <w:rPr>
          <w:sz w:val="18"/>
        </w:rPr>
        <w:t xml:space="preserve">Территориальный орган Федерального казначейства:</w:t>
      </w:r>
    </w:p>
    <w:p>
      <w:pPr>
        <w:pStyle w:val="1"/>
        <w:jc w:val="both"/>
      </w:pPr>
      <w:r>
        <w:rPr>
          <w:sz w:val="18"/>
        </w:rPr>
      </w:r>
    </w:p>
    <w:p>
      <w:pPr>
        <w:pStyle w:val="1"/>
        <w:jc w:val="both"/>
      </w:pPr>
      <w:r>
        <w:rPr>
          <w:sz w:val="18"/>
        </w:rPr>
        <w:t xml:space="preserve">Руководитель</w:t>
      </w:r>
    </w:p>
    <w:p>
      <w:pPr>
        <w:pStyle w:val="1"/>
        <w:jc w:val="both"/>
      </w:pPr>
      <w:r>
        <w:rPr>
          <w:sz w:val="18"/>
        </w:rPr>
        <w:t xml:space="preserve">(уполномоченное лицо)     ____________ ________________________</w:t>
      </w:r>
    </w:p>
    <w:p>
      <w:pPr>
        <w:pStyle w:val="1"/>
        <w:jc w:val="both"/>
      </w:pPr>
      <w:r>
        <w:rPr>
          <w:sz w:val="18"/>
        </w:rPr>
        <w:t xml:space="preserve">                          (должность)  (фамилия, имя, отчество)</w:t>
      </w:r>
    </w:p>
    <w:p>
      <w:pPr>
        <w:pStyle w:val="1"/>
        <w:jc w:val="both"/>
      </w:pPr>
      <w:r>
        <w:rPr>
          <w:sz w:val="18"/>
        </w:rPr>
      </w:r>
    </w:p>
    <w:p>
      <w:pPr>
        <w:pStyle w:val="1"/>
        <w:jc w:val="both"/>
      </w:pPr>
      <w:r>
        <w:rPr>
          <w:sz w:val="18"/>
        </w:rPr>
        <w:t xml:space="preserve">Ответственный исполнитель ____________ ________________________ _________ "__" _____ 20__ г.</w:t>
      </w:r>
    </w:p>
    <w:p>
      <w:pPr>
        <w:pStyle w:val="1"/>
        <w:jc w:val="both"/>
      </w:pPr>
      <w:r>
        <w:rPr>
          <w:sz w:val="18"/>
        </w:rPr>
        <w:t xml:space="preserve">                          (должность)  (фамилия, имя, отчество) (телефон)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9</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13672"/>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Borders>
          <w:insideV w:val="single" w:sz="4"/>
        </w:tblBorders>
        <w:tblLayout w:type="fixed"/>
        <w:tblCellMar>
          <w:left w:w="62" w:type="dxa"/>
          <w:top w:w="102" w:type="dxa"/>
          <w:right w:w="62" w:type="dxa"/>
          <w:bottom w:w="102" w:type="dxa"/>
        </w:tblCellMar>
      </w:tblPr>
      <w:tblGrid>
        <w:gridCol w:w="5340"/>
        <w:gridCol w:w="2817"/>
        <w:gridCol w:w="5437"/>
      </w:tblGrid>
      <w:tr>
        <w:tc>
          <w:tcPr>
            <w:tcW w:w="13594" w:type="dxa"/>
            <w:gridSpan w:val="3"/>
            <w:tcBorders>
              <w:top w:val="none"/>
              <w:left w:val="none"/>
              <w:bottom w:val="none"/>
              <w:right w:val="none"/>
            </w:tcBorders>
          </w:tcPr>
          <w:bookmarkStart w:id="1193" w:name="P1193"/>
          <w:bookmarkEnd w:id="1193"/>
          <w:p>
            <w:pPr>
              <w:pStyle w:val="0"/>
              <w:jc w:val="center"/>
            </w:pPr>
            <w:r>
              <w:rPr>
                <w:sz w:val="24"/>
              </w:rPr>
              <w:t xml:space="preserve">ВЫПИСКА</w:t>
            </w:r>
          </w:p>
          <w:p>
            <w:pPr>
              <w:pStyle w:val="0"/>
              <w:jc w:val="center"/>
            </w:pPr>
            <w:r>
              <w:rPr>
                <w:sz w:val="24"/>
              </w:rPr>
              <w:t xml:space="preserve">из лицевого счета</w:t>
            </w:r>
          </w:p>
        </w:tc>
      </w:tr>
      <w:tr>
        <w:tc>
          <w:tcPr>
            <w:tcW w:w="5340" w:type="dxa"/>
            <w:tcBorders>
              <w:top w:val="none"/>
              <w:left w:val="none"/>
              <w:bottom w:val="none"/>
            </w:tcBorders>
          </w:tcPr>
          <w:p>
            <w:pPr>
              <w:pStyle w:val="0"/>
              <w:jc w:val="center"/>
            </w:pPr>
            <w:r>
              <w:rPr>
                <w:sz w:val="24"/>
              </w:rPr>
            </w:r>
          </w:p>
        </w:tc>
        <w:tc>
          <w:tcPr>
            <w:tcW w:w="2817" w:type="dxa"/>
            <w:tcBorders>
              <w:top w:val="single" w:sz="4"/>
              <w:bottom w:val="single" w:sz="4"/>
            </w:tcBorders>
          </w:tcPr>
          <w:p>
            <w:pPr>
              <w:pStyle w:val="0"/>
              <w:jc w:val="both"/>
            </w:pPr>
            <w:r>
              <w:rPr>
                <w:sz w:val="24"/>
              </w:rPr>
            </w:r>
          </w:p>
        </w:tc>
        <w:tc>
          <w:tcPr>
            <w:tcW w:w="5437" w:type="dxa"/>
            <w:tcBorders>
              <w:top w:val="none"/>
              <w:bottom w:val="none"/>
              <w:right w:val="none"/>
            </w:tcBorders>
          </w:tcPr>
          <w:p>
            <w:pPr>
              <w:pStyle w:val="0"/>
              <w:jc w:val="both"/>
            </w:pPr>
            <w:r>
              <w:rPr>
                <w:sz w:val="24"/>
              </w:rPr>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4020"/>
        <w:gridCol w:w="4845"/>
        <w:gridCol w:w="3151"/>
        <w:gridCol w:w="1563"/>
      </w:tblGrid>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tcPr>
          <w:p>
            <w:pPr>
              <w:pStyle w:val="0"/>
            </w:pPr>
            <w:r>
              <w:rPr>
                <w:sz w:val="24"/>
              </w:rPr>
            </w:r>
          </w:p>
        </w:tc>
        <w:tc>
          <w:tcPr>
            <w:tcW w:w="1563" w:type="dxa"/>
            <w:tcBorders>
              <w:top w:val="single" w:sz="4"/>
              <w:left w:val="single" w:sz="4"/>
              <w:bottom w:val="single" w:sz="4"/>
              <w:right w:val="single" w:sz="4"/>
            </w:tcBorders>
          </w:tcPr>
          <w:p>
            <w:pPr>
              <w:pStyle w:val="0"/>
              <w:jc w:val="center"/>
            </w:pPr>
            <w:r>
              <w:rPr>
                <w:sz w:val="24"/>
              </w:rPr>
              <w:t xml:space="preserve">Коды</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Форма по КФД</w:t>
            </w:r>
          </w:p>
        </w:tc>
        <w:tc>
          <w:tcPr>
            <w:tcW w:w="1563" w:type="dxa"/>
            <w:tcBorders>
              <w:top w:val="single" w:sz="4"/>
              <w:left w:val="single" w:sz="4"/>
              <w:bottom w:val="single" w:sz="4"/>
              <w:right w:val="single" w:sz="4"/>
            </w:tcBorders>
            <w:vAlign w:val="center"/>
          </w:tcPr>
          <w:p>
            <w:pPr>
              <w:pStyle w:val="0"/>
              <w:jc w:val="center"/>
            </w:pPr>
            <w:r>
              <w:rPr>
                <w:sz w:val="24"/>
              </w:rPr>
              <w:t xml:space="preserve">0531370</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jc w:val="center"/>
            </w:pPr>
            <w:r>
              <w:rPr>
                <w:sz w:val="24"/>
              </w:rPr>
              <w:t xml:space="preserve">за "__" _______________ 20__ г.</w:t>
            </w:r>
          </w:p>
        </w:tc>
        <w:tc>
          <w:tcPr>
            <w:tcW w:w="3151" w:type="dxa"/>
            <w:tcBorders>
              <w:top w:val="none"/>
              <w:left w:val="none"/>
              <w:bottom w:val="none"/>
              <w:right w:val="single" w:sz="4"/>
            </w:tcBorders>
            <w:vAlign w:val="center"/>
          </w:tcPr>
          <w:p>
            <w:pPr>
              <w:pStyle w:val="0"/>
              <w:jc w:val="right"/>
            </w:pPr>
            <w:r>
              <w:rPr>
                <w:sz w:val="24"/>
              </w:rPr>
              <w:t xml:space="preserve">Дата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Дата предыдущей выписки</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по КОФК</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Участник казначейского сопровождения</w:t>
            </w:r>
          </w:p>
        </w:tc>
        <w:tc>
          <w:tcPr>
            <w:tcW w:w="4845" w:type="dxa"/>
            <w:tcBorders>
              <w:top w:val="single" w:sz="4"/>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Сводному реестру</w:t>
            </w:r>
          </w:p>
        </w:tc>
        <w:tc>
          <w:tcPr>
            <w:tcW w:w="1563" w:type="dxa"/>
            <w:tcBorders>
              <w:top w:val="single" w:sz="4"/>
              <w:left w:val="single" w:sz="4"/>
              <w:bottom w:val="single" w:sz="4"/>
              <w:right w:val="single" w:sz="4"/>
            </w:tcBorders>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Периодичность: ежедневная</w:t>
            </w:r>
          </w:p>
        </w:tc>
        <w:tc>
          <w:tcPr>
            <w:tcW w:w="4845" w:type="dxa"/>
            <w:tcBorders>
              <w:top w:val="single" w:sz="4"/>
              <w:left w:val="none"/>
              <w:bottom w:val="none"/>
              <w:right w:val="none"/>
            </w:tcBorders>
          </w:tcPr>
          <w:p>
            <w:pPr>
              <w:pStyle w:val="0"/>
            </w:pPr>
            <w:r>
              <w:rPr>
                <w:sz w:val="24"/>
              </w:rPr>
            </w:r>
          </w:p>
        </w:tc>
        <w:tc>
          <w:tcPr>
            <w:tcW w:w="3151" w:type="dxa"/>
            <w:vMerge w:val="restart"/>
            <w:tcBorders>
              <w:top w:val="none"/>
              <w:left w:val="none"/>
              <w:bottom w:val="none"/>
              <w:right w:val="single" w:sz="4"/>
            </w:tcBorders>
            <w:vAlign w:val="center"/>
          </w:tcPr>
          <w:p>
            <w:pPr>
              <w:pStyle w:val="0"/>
              <w:jc w:val="right"/>
            </w:pPr>
            <w:r>
              <w:rPr>
                <w:sz w:val="24"/>
              </w:rPr>
              <w:t xml:space="preserve">по ОКЕИ</w:t>
            </w:r>
          </w:p>
        </w:tc>
        <w:tc>
          <w:tcPr>
            <w:tcW w:w="1563" w:type="dxa"/>
            <w:vMerge w:val="restart"/>
            <w:tcBorders>
              <w:top w:val="single" w:sz="4"/>
              <w:left w:val="single" w:sz="4"/>
              <w:bottom w:val="single" w:sz="4"/>
              <w:right w:val="single" w:sz="4"/>
            </w:tcBorders>
            <w:vAlign w:val="center"/>
          </w:tcPr>
          <w:p>
            <w:pPr>
              <w:pStyle w:val="0"/>
              <w:jc w:val="center"/>
            </w:pPr>
            <w:r>
              <w:rPr>
                <w:sz w:val="24"/>
              </w:rPr>
              <w:t xml:space="preserve">383</w:t>
            </w:r>
          </w:p>
        </w:tc>
      </w:tr>
      <w:tr>
        <w:tc>
          <w:tcPr>
            <w:tcW w:w="4020" w:type="dxa"/>
            <w:tcBorders>
              <w:top w:val="none"/>
              <w:left w:val="none"/>
              <w:bottom w:val="none"/>
              <w:right w:val="none"/>
            </w:tcBorders>
            <w:vAlign w:val="bottom"/>
          </w:tcPr>
          <w:p>
            <w:pPr>
              <w:pStyle w:val="0"/>
            </w:pPr>
            <w:r>
              <w:rPr>
                <w:sz w:val="24"/>
              </w:rPr>
              <w:t xml:space="preserve">Единица измерения: руб.</w:t>
            </w:r>
          </w:p>
        </w:tc>
        <w:tc>
          <w:tcPr>
            <w:tcW w:w="4845" w:type="dxa"/>
            <w:tcBorders>
              <w:top w:val="none"/>
              <w:left w:val="none"/>
              <w:bottom w:val="none"/>
              <w:right w:val="none"/>
            </w:tcBorders>
          </w:tcPr>
          <w:p>
            <w:pPr>
              <w:pStyle w:val="0"/>
            </w:pPr>
            <w:r>
              <w:rPr>
                <w:sz w:val="24"/>
              </w:rPr>
            </w: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Остаток средств на лицевом счете</w:t>
            </w:r>
          </w:p>
        </w:tc>
      </w:tr>
    </w:tbl>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004"/>
        <w:gridCol w:w="2642"/>
        <w:gridCol w:w="2642"/>
        <w:gridCol w:w="2642"/>
        <w:gridCol w:w="2644"/>
      </w:tblGrid>
      <w:tr>
        <w:tc>
          <w:tcPr>
            <w:tcW w:w="3004" w:type="dxa"/>
            <w:vMerge w:val="restart"/>
            <w:tcBorders>
              <w:left w:val="none"/>
            </w:tcBorders>
          </w:tcPr>
          <w:p>
            <w:pPr>
              <w:pStyle w:val="0"/>
              <w:jc w:val="center"/>
            </w:pPr>
            <w:r>
              <w:rPr>
                <w:sz w:val="24"/>
              </w:rPr>
              <w:t xml:space="preserve">Аналитический код раздела</w:t>
            </w:r>
          </w:p>
        </w:tc>
        <w:tc>
          <w:tcPr>
            <w:tcW w:w="5284" w:type="dxa"/>
            <w:gridSpan w:val="2"/>
            <w:vMerge w:val="restart"/>
          </w:tcPr>
          <w:p>
            <w:pPr>
              <w:pStyle w:val="0"/>
              <w:jc w:val="center"/>
            </w:pPr>
            <w:r>
              <w:rPr>
                <w:sz w:val="24"/>
              </w:rPr>
              <w:t xml:space="preserve">Всего</w:t>
            </w:r>
          </w:p>
        </w:tc>
        <w:tc>
          <w:tcPr>
            <w:tcW w:w="5286" w:type="dxa"/>
            <w:gridSpan w:val="2"/>
            <w:tcBorders>
              <w:right w:val="none"/>
            </w:tcBorders>
          </w:tcPr>
          <w:p>
            <w:pPr>
              <w:pStyle w:val="0"/>
              <w:jc w:val="center"/>
            </w:pPr>
            <w:r>
              <w:rPr>
                <w:sz w:val="24"/>
              </w:rPr>
              <w:t xml:space="preserve">в том числе</w:t>
            </w:r>
          </w:p>
        </w:tc>
      </w:tr>
      <w:tr>
        <w:tc>
          <w:tcPr>
            <w:vMerge w:val="continue"/>
            <w:tcBorders>
              <w:left w:val="none"/>
            </w:tcBorders>
          </w:tcPr>
          <w:p/>
        </w:tc>
        <w:tc>
          <w:tcPr>
            <w:gridSpan w:val="2"/>
            <w:vMerge w:val="continue"/>
          </w:tcPr>
          <w:p/>
        </w:tc>
        <w:tc>
          <w:tcPr>
            <w:tcW w:w="5286" w:type="dxa"/>
            <w:gridSpan w:val="2"/>
            <w:tcBorders>
              <w:right w:val="none"/>
            </w:tcBorders>
          </w:tcPr>
          <w:p>
            <w:pPr>
              <w:pStyle w:val="0"/>
              <w:jc w:val="center"/>
            </w:pPr>
            <w:r>
              <w:rPr>
                <w:sz w:val="24"/>
              </w:rPr>
              <w:t xml:space="preserve">неразрешенный к использованию</w:t>
            </w:r>
          </w:p>
        </w:tc>
      </w:tr>
      <w:tr>
        <w:tc>
          <w:tcPr>
            <w:vMerge w:val="continue"/>
            <w:tcBorders>
              <w:left w:val="none"/>
            </w:tcBorders>
          </w:tcPr>
          <w:p/>
        </w:tc>
        <w:tc>
          <w:tcPr>
            <w:tcW w:w="2642" w:type="dxa"/>
          </w:tcPr>
          <w:p>
            <w:pPr>
              <w:pStyle w:val="0"/>
              <w:jc w:val="center"/>
            </w:pPr>
            <w:r>
              <w:rPr>
                <w:sz w:val="24"/>
              </w:rPr>
              <w:t xml:space="preserve">на начало дня</w:t>
            </w:r>
          </w:p>
        </w:tc>
        <w:tc>
          <w:tcPr>
            <w:tcW w:w="2642" w:type="dxa"/>
          </w:tcPr>
          <w:p>
            <w:pPr>
              <w:pStyle w:val="0"/>
              <w:jc w:val="center"/>
            </w:pPr>
            <w:r>
              <w:rPr>
                <w:sz w:val="24"/>
              </w:rPr>
              <w:t xml:space="preserve">на конец дня</w:t>
            </w:r>
          </w:p>
        </w:tc>
        <w:tc>
          <w:tcPr>
            <w:tcW w:w="2642" w:type="dxa"/>
          </w:tcPr>
          <w:p>
            <w:pPr>
              <w:pStyle w:val="0"/>
              <w:jc w:val="center"/>
            </w:pPr>
            <w:r>
              <w:rPr>
                <w:sz w:val="24"/>
              </w:rPr>
              <w:t xml:space="preserve">на начало дня</w:t>
            </w:r>
          </w:p>
        </w:tc>
        <w:tc>
          <w:tcPr>
            <w:tcW w:w="2644" w:type="dxa"/>
            <w:tcBorders>
              <w:right w:val="none"/>
            </w:tcBorders>
          </w:tcPr>
          <w:p>
            <w:pPr>
              <w:pStyle w:val="0"/>
              <w:jc w:val="center"/>
            </w:pPr>
            <w:r>
              <w:rPr>
                <w:sz w:val="24"/>
              </w:rPr>
              <w:t xml:space="preserve">на конец дня</w:t>
            </w:r>
          </w:p>
        </w:tc>
      </w:tr>
      <w:tr>
        <w:tc>
          <w:tcPr>
            <w:tcW w:w="3004" w:type="dxa"/>
            <w:tcBorders>
              <w:left w:val="none"/>
            </w:tcBorders>
          </w:tcPr>
          <w:p>
            <w:pPr>
              <w:pStyle w:val="0"/>
              <w:jc w:val="center"/>
            </w:pPr>
            <w:r>
              <w:rPr>
                <w:sz w:val="24"/>
              </w:rPr>
              <w:t xml:space="preserve">1</w:t>
            </w:r>
          </w:p>
        </w:tc>
        <w:tc>
          <w:tcPr>
            <w:tcW w:w="2642" w:type="dxa"/>
          </w:tcPr>
          <w:p>
            <w:pPr>
              <w:pStyle w:val="0"/>
              <w:jc w:val="center"/>
            </w:pPr>
            <w:r>
              <w:rPr>
                <w:sz w:val="24"/>
              </w:rPr>
              <w:t xml:space="preserve">2</w:t>
            </w:r>
          </w:p>
        </w:tc>
        <w:tc>
          <w:tcPr>
            <w:tcW w:w="2642" w:type="dxa"/>
          </w:tcPr>
          <w:p>
            <w:pPr>
              <w:pStyle w:val="0"/>
              <w:jc w:val="center"/>
            </w:pPr>
            <w:r>
              <w:rPr>
                <w:sz w:val="24"/>
              </w:rPr>
              <w:t xml:space="preserve">3</w:t>
            </w:r>
          </w:p>
        </w:tc>
        <w:tc>
          <w:tcPr>
            <w:tcW w:w="2642" w:type="dxa"/>
          </w:tcPr>
          <w:p>
            <w:pPr>
              <w:pStyle w:val="0"/>
              <w:jc w:val="center"/>
            </w:pPr>
            <w:r>
              <w:rPr>
                <w:sz w:val="24"/>
              </w:rPr>
              <w:t xml:space="preserve">4</w:t>
            </w:r>
          </w:p>
        </w:tc>
        <w:tc>
          <w:tcPr>
            <w:tcW w:w="2644" w:type="dxa"/>
            <w:tcBorders>
              <w:right w:val="none"/>
            </w:tcBorders>
          </w:tcPr>
          <w:p>
            <w:pPr>
              <w:pStyle w:val="0"/>
              <w:jc w:val="center"/>
            </w:pPr>
            <w:r>
              <w:rPr>
                <w:sz w:val="24"/>
              </w:rPr>
              <w:t xml:space="preserve">5</w:t>
            </w:r>
          </w:p>
        </w:tc>
      </w:tr>
      <w:tr>
        <w:tblPrEx>
          <w:tblBorders>
            <w:left w:val="single" w:sz="4"/>
            <w:right w:val="single" w:sz="4"/>
          </w:tblBorders>
        </w:tblPrEx>
        <w:tc>
          <w:tcPr>
            <w:tcW w:w="3004"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4" w:type="dxa"/>
          </w:tcPr>
          <w:p>
            <w:pPr>
              <w:pStyle w:val="0"/>
            </w:pPr>
            <w:r>
              <w:rPr>
                <w:sz w:val="24"/>
              </w:rPr>
            </w:r>
          </w:p>
        </w:tc>
      </w:tr>
      <w:tr>
        <w:tblPrEx>
          <w:tblBorders>
            <w:left w:val="single" w:sz="4"/>
            <w:right w:val="single" w:sz="4"/>
          </w:tblBorders>
        </w:tblPrEx>
        <w:tc>
          <w:tcPr>
            <w:tcW w:w="3004"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4" w:type="dxa"/>
          </w:tcPr>
          <w:p>
            <w:pPr>
              <w:pStyle w:val="0"/>
            </w:pPr>
            <w:r>
              <w:rPr>
                <w:sz w:val="24"/>
              </w:rPr>
            </w:r>
          </w:p>
        </w:tc>
      </w:tr>
      <w:tr>
        <w:tblPrEx>
          <w:tblBorders>
            <w:left w:val="single" w:sz="4"/>
            <w:right w:val="single" w:sz="4"/>
          </w:tblBorders>
        </w:tblPrEx>
        <w:tc>
          <w:tcPr>
            <w:tcW w:w="3004"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4" w:type="dxa"/>
          </w:tcPr>
          <w:p>
            <w:pPr>
              <w:pStyle w:val="0"/>
            </w:pPr>
            <w:r>
              <w:rPr>
                <w:sz w:val="24"/>
              </w:rPr>
            </w:r>
          </w:p>
        </w:tc>
      </w:tr>
      <w:tr>
        <w:tblPrEx>
          <w:tblBorders>
            <w:right w:val="single" w:sz="4"/>
          </w:tblBorders>
        </w:tblPrEx>
        <w:tc>
          <w:tcPr>
            <w:tcW w:w="3004" w:type="dxa"/>
            <w:tcBorders>
              <w:left w:val="none"/>
              <w:bottom w:val="none"/>
            </w:tcBorders>
          </w:tcPr>
          <w:p>
            <w:pPr>
              <w:pStyle w:val="0"/>
              <w:jc w:val="right"/>
            </w:pPr>
            <w:r>
              <w:rPr>
                <w:sz w:val="24"/>
              </w:rPr>
              <w:t xml:space="preserve">Итого</w:t>
            </w:r>
          </w:p>
        </w:tc>
        <w:tc>
          <w:tcPr>
            <w:tcW w:w="2642" w:type="dxa"/>
          </w:tcPr>
          <w:p>
            <w:pPr>
              <w:pStyle w:val="0"/>
            </w:pPr>
            <w:r>
              <w:rPr>
                <w:sz w:val="24"/>
              </w:rPr>
            </w:r>
          </w:p>
        </w:tc>
        <w:tc>
          <w:tcPr>
            <w:tcW w:w="2642" w:type="dxa"/>
          </w:tcPr>
          <w:p>
            <w:pPr>
              <w:pStyle w:val="0"/>
            </w:pPr>
            <w:r>
              <w:rPr>
                <w:sz w:val="24"/>
              </w:rPr>
            </w:r>
          </w:p>
        </w:tc>
        <w:tc>
          <w:tcPr>
            <w:tcW w:w="2642" w:type="dxa"/>
          </w:tcPr>
          <w:p>
            <w:pPr>
              <w:pStyle w:val="0"/>
            </w:pPr>
            <w:r>
              <w:rPr>
                <w:sz w:val="24"/>
              </w:rPr>
            </w:r>
          </w:p>
        </w:tc>
        <w:tc>
          <w:tcPr>
            <w:tcW w:w="2644" w:type="dxa"/>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2313"/>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2313" w:type="dxa"/>
            <w:tcBorders>
              <w:top w:val="none"/>
              <w:left w:val="none"/>
              <w:bottom w:val="single" w:sz="4"/>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2313" w:type="dxa"/>
            <w:tcBorders>
              <w:top w:val="single" w:sz="4"/>
              <w:left w:val="none"/>
              <w:bottom w:val="single" w:sz="4"/>
              <w:right w:val="none"/>
            </w:tcBorders>
          </w:tcPr>
          <w:p>
            <w:pPr>
              <w:pStyle w:val="0"/>
              <w:jc w:val="right"/>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right"/>
            </w:pPr>
            <w:r>
              <w:rPr>
                <w:sz w:val="24"/>
              </w:rPr>
              <w:t xml:space="preserve">с. 2</w:t>
            </w:r>
          </w:p>
          <w:p>
            <w:pPr>
              <w:pStyle w:val="0"/>
              <w:jc w:val="right"/>
            </w:pPr>
            <w:r>
              <w:rPr>
                <w:sz w:val="24"/>
              </w:rPr>
              <w:t xml:space="preserve">Номер лицевого счета _____</w:t>
            </w:r>
          </w:p>
          <w:p>
            <w:pPr>
              <w:pStyle w:val="0"/>
              <w:jc w:val="right"/>
            </w:pPr>
            <w:r>
              <w:rPr>
                <w:sz w:val="24"/>
              </w:rPr>
              <w:t xml:space="preserve">за "__" __________ 20__ г.</w:t>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2040"/>
        <w:gridCol w:w="8325"/>
        <w:gridCol w:w="2154"/>
        <w:gridCol w:w="1077"/>
      </w:tblGrid>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tcPr>
          <w:p>
            <w:pPr>
              <w:pStyle w:val="0"/>
            </w:pPr>
            <w:r>
              <w:rPr>
                <w:sz w:val="24"/>
              </w:rPr>
            </w:r>
          </w:p>
        </w:tc>
        <w:tc>
          <w:tcPr>
            <w:tcW w:w="1077" w:type="dxa"/>
            <w:tcBorders>
              <w:top w:val="single" w:sz="4"/>
              <w:left w:val="single" w:sz="4"/>
              <w:bottom w:val="single" w:sz="4"/>
              <w:right w:val="single" w:sz="4"/>
            </w:tcBorders>
          </w:tcPr>
          <w:p>
            <w:pPr>
              <w:pStyle w:val="0"/>
              <w:jc w:val="center"/>
            </w:pPr>
            <w:r>
              <w:rPr>
                <w:sz w:val="24"/>
              </w:rPr>
              <w:t xml:space="preserve">Коды</w:t>
            </w:r>
          </w:p>
        </w:tc>
      </w:tr>
      <w:tr>
        <w:tc>
          <w:tcPr>
            <w:tcW w:w="2040" w:type="dxa"/>
            <w:tcBorders>
              <w:top w:val="none"/>
              <w:left w:val="none"/>
              <w:bottom w:val="none"/>
              <w:right w:val="none"/>
            </w:tcBorders>
            <w:vAlign w:val="bottom"/>
          </w:tcPr>
          <w:p>
            <w:pPr>
              <w:pStyle w:val="0"/>
            </w:pPr>
            <w:r>
              <w:rPr>
                <w:sz w:val="24"/>
              </w:rPr>
              <w:t xml:space="preserve">Раздел по</w:t>
            </w:r>
          </w:p>
        </w:tc>
        <w:tc>
          <w:tcPr>
            <w:tcW w:w="8325" w:type="dxa"/>
            <w:tcBorders>
              <w:top w:val="none"/>
              <w:left w:val="none"/>
              <w:bottom w:val="single" w:sz="4"/>
              <w:right w:val="none"/>
            </w:tcBorders>
          </w:tcPr>
          <w:p>
            <w:pPr>
              <w:pStyle w:val="0"/>
            </w:pPr>
            <w:r>
              <w:rPr>
                <w:sz w:val="24"/>
              </w:rPr>
            </w:r>
          </w:p>
        </w:tc>
        <w:tc>
          <w:tcPr>
            <w:tcW w:w="2154" w:type="dxa"/>
            <w:tcBorders>
              <w:top w:val="none"/>
              <w:left w:val="none"/>
              <w:bottom w:val="none"/>
              <w:right w:val="single" w:sz="4"/>
            </w:tcBorders>
            <w:vAlign w:val="bottom"/>
          </w:tcPr>
          <w:p>
            <w:pPr>
              <w:pStyle w:val="0"/>
              <w:jc w:val="right"/>
            </w:pPr>
            <w:r>
              <w:rPr>
                <w:sz w:val="24"/>
              </w:rPr>
              <w:t xml:space="preserve">Номер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single" w:sz="4"/>
              <w:left w:val="none"/>
              <w:bottom w:val="none"/>
              <w:right w:val="none"/>
            </w:tcBorders>
          </w:tcPr>
          <w:p>
            <w:pPr>
              <w:pStyle w:val="0"/>
              <w:jc w:val="center"/>
            </w:pPr>
            <w:r>
              <w:rPr>
                <w:sz w:val="24"/>
              </w:rPr>
              <w:t xml:space="preserve">(наименование документа-основания)</w:t>
            </w:r>
          </w:p>
        </w:tc>
        <w:tc>
          <w:tcPr>
            <w:tcW w:w="2154" w:type="dxa"/>
            <w:tcBorders>
              <w:top w:val="none"/>
              <w:left w:val="none"/>
              <w:bottom w:val="none"/>
              <w:right w:val="single" w:sz="4"/>
            </w:tcBorders>
            <w:vAlign w:val="bottom"/>
          </w:tcPr>
          <w:p>
            <w:pPr>
              <w:pStyle w:val="0"/>
              <w:jc w:val="right"/>
            </w:pPr>
            <w:r>
              <w:rPr>
                <w:sz w:val="24"/>
              </w:rPr>
              <w:t xml:space="preserve">Дата</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vAlign w:val="bottom"/>
          </w:tcPr>
          <w:p>
            <w:pPr>
              <w:pStyle w:val="0"/>
              <w:jc w:val="right"/>
            </w:pPr>
            <w:r>
              <w:rPr>
                <w:sz w:val="24"/>
              </w:rPr>
              <w:t xml:space="preserve">Идентификатор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10479" w:type="dxa"/>
            <w:gridSpan w:val="2"/>
            <w:tcBorders>
              <w:top w:val="none"/>
              <w:left w:val="none"/>
              <w:bottom w:val="none"/>
              <w:right w:val="single" w:sz="4"/>
            </w:tcBorders>
          </w:tcPr>
          <w:p>
            <w:pPr>
              <w:pStyle w:val="0"/>
              <w:jc w:val="right"/>
            </w:pPr>
            <w:r>
              <w:rPr>
                <w:sz w:val="24"/>
              </w:rPr>
              <w:t xml:space="preserve">Аналитический код раздела</w:t>
            </w:r>
          </w:p>
        </w:tc>
        <w:tc>
          <w:tcPr>
            <w:tcW w:w="1077" w:type="dxa"/>
            <w:tcBorders>
              <w:top w:val="single" w:sz="4"/>
              <w:left w:val="single" w:sz="4"/>
              <w:bottom w:val="single" w:sz="4"/>
              <w:right w:val="single" w:sz="4"/>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1. Изменение остатка денежных средств</w:t>
            </w:r>
          </w:p>
        </w:tc>
      </w:tr>
    </w:tbl>
    <w:p>
      <w:pPr>
        <w:pStyle w:val="0"/>
      </w:pPr>
      <w:r>
        <w:rPr>
          <w:sz w:val="24"/>
        </w:rPr>
      </w:r>
    </w:p>
    <w:tbl>
      <w:tblPr>
        <w:tblInd w:w="0" w:type="dxa"/>
        <w:tblBorders>
          <w:top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120"/>
        <w:gridCol w:w="2551"/>
        <w:gridCol w:w="4896"/>
      </w:tblGrid>
      <w:tr>
        <w:tblPrEx>
          <w:tblBorders>
            <w:right w:val="none"/>
          </w:tblBorders>
        </w:tblPrEx>
        <w:tc>
          <w:tcPr>
            <w:tcW w:w="6120" w:type="dxa"/>
            <w:tcBorders>
              <w:left w:val="none"/>
            </w:tcBorders>
          </w:tcPr>
          <w:p>
            <w:pPr>
              <w:pStyle w:val="0"/>
              <w:jc w:val="center"/>
            </w:pPr>
            <w:r>
              <w:rPr>
                <w:sz w:val="24"/>
              </w:rPr>
              <w:t xml:space="preserve">Наименование показателя</w:t>
            </w:r>
          </w:p>
        </w:tc>
        <w:tc>
          <w:tcPr>
            <w:tcW w:w="2551" w:type="dxa"/>
          </w:tcPr>
          <w:p>
            <w:pPr>
              <w:pStyle w:val="0"/>
              <w:jc w:val="center"/>
            </w:pPr>
            <w:r>
              <w:rPr>
                <w:sz w:val="24"/>
              </w:rPr>
              <w:t xml:space="preserve">Всего</w:t>
            </w:r>
          </w:p>
        </w:tc>
        <w:tc>
          <w:tcPr>
            <w:tcW w:w="4896" w:type="dxa"/>
            <w:tcBorders>
              <w:right w:val="none"/>
            </w:tcBorders>
          </w:tcPr>
          <w:p>
            <w:pPr>
              <w:pStyle w:val="0"/>
              <w:jc w:val="center"/>
            </w:pPr>
            <w:r>
              <w:rPr>
                <w:sz w:val="24"/>
              </w:rPr>
              <w:t xml:space="preserve">в том числе неразрешенный к использованию</w:t>
            </w:r>
          </w:p>
        </w:tc>
      </w:tr>
      <w:tr>
        <w:tblPrEx>
          <w:tblBorders>
            <w:right w:val="none"/>
          </w:tblBorders>
        </w:tblPrEx>
        <w:tc>
          <w:tcPr>
            <w:tcW w:w="6120" w:type="dxa"/>
            <w:tcBorders>
              <w:left w:val="none"/>
            </w:tcBorders>
          </w:tcPr>
          <w:p>
            <w:pPr>
              <w:pStyle w:val="0"/>
              <w:jc w:val="center"/>
            </w:pPr>
            <w:r>
              <w:rPr>
                <w:sz w:val="24"/>
              </w:rPr>
              <w:t xml:space="preserve">1</w:t>
            </w:r>
          </w:p>
        </w:tc>
        <w:tc>
          <w:tcPr>
            <w:tcW w:w="2551" w:type="dxa"/>
          </w:tcPr>
          <w:p>
            <w:pPr>
              <w:pStyle w:val="0"/>
              <w:jc w:val="center"/>
            </w:pPr>
            <w:r>
              <w:rPr>
                <w:sz w:val="24"/>
              </w:rPr>
              <w:t xml:space="preserve">2</w:t>
            </w:r>
          </w:p>
        </w:tc>
        <w:tc>
          <w:tcPr>
            <w:tcW w:w="4896" w:type="dxa"/>
            <w:tcBorders>
              <w:right w:val="none"/>
            </w:tcBorders>
          </w:tcPr>
          <w:p>
            <w:pPr>
              <w:pStyle w:val="0"/>
              <w:jc w:val="center"/>
            </w:pPr>
            <w:r>
              <w:rPr>
                <w:sz w:val="24"/>
              </w:rPr>
              <w:t xml:space="preserve">3</w:t>
            </w:r>
          </w:p>
        </w:tc>
      </w:tr>
      <w:tr>
        <w:tc>
          <w:tcPr>
            <w:tcW w:w="6120" w:type="dxa"/>
            <w:tcBorders>
              <w:left w:val="none"/>
            </w:tcBorders>
          </w:tcPr>
          <w:p>
            <w:pPr>
              <w:pStyle w:val="0"/>
              <w:jc w:val="center"/>
            </w:pPr>
            <w:r>
              <w:rPr>
                <w:sz w:val="24"/>
              </w:rPr>
              <w:t xml:space="preserve">На начало дня</w:t>
            </w:r>
          </w:p>
        </w:tc>
        <w:tc>
          <w:tcPr>
            <w:tcW w:w="2551" w:type="dxa"/>
          </w:tcPr>
          <w:p>
            <w:pPr>
              <w:pStyle w:val="0"/>
            </w:pPr>
            <w:r>
              <w:rPr>
                <w:sz w:val="24"/>
              </w:rPr>
            </w:r>
          </w:p>
        </w:tc>
        <w:tc>
          <w:tcPr>
            <w:tcW w:w="4896" w:type="dxa"/>
          </w:tcPr>
          <w:p>
            <w:pPr>
              <w:pStyle w:val="0"/>
            </w:pPr>
            <w:r>
              <w:rPr>
                <w:sz w:val="24"/>
              </w:rPr>
            </w:r>
          </w:p>
        </w:tc>
      </w:tr>
      <w:tr>
        <w:tc>
          <w:tcPr>
            <w:tcW w:w="6120" w:type="dxa"/>
            <w:tcBorders>
              <w:left w:val="none"/>
            </w:tcBorders>
          </w:tcPr>
          <w:p>
            <w:pPr>
              <w:pStyle w:val="0"/>
              <w:jc w:val="center"/>
            </w:pPr>
            <w:r>
              <w:rPr>
                <w:sz w:val="24"/>
              </w:rPr>
              <w:t xml:space="preserve">Поступления</w:t>
            </w:r>
          </w:p>
        </w:tc>
        <w:tc>
          <w:tcPr>
            <w:tcW w:w="2551" w:type="dxa"/>
          </w:tcPr>
          <w:p>
            <w:pPr>
              <w:pStyle w:val="0"/>
            </w:pPr>
            <w:r>
              <w:rPr>
                <w:sz w:val="24"/>
              </w:rPr>
            </w:r>
          </w:p>
        </w:tc>
        <w:tc>
          <w:tcPr>
            <w:tcW w:w="4896" w:type="dxa"/>
          </w:tcPr>
          <w:p>
            <w:pPr>
              <w:pStyle w:val="0"/>
            </w:pPr>
            <w:r>
              <w:rPr>
                <w:sz w:val="24"/>
              </w:rPr>
            </w:r>
          </w:p>
        </w:tc>
      </w:tr>
      <w:tr>
        <w:tc>
          <w:tcPr>
            <w:tcW w:w="6120" w:type="dxa"/>
            <w:tcBorders>
              <w:left w:val="none"/>
            </w:tcBorders>
          </w:tcPr>
          <w:p>
            <w:pPr>
              <w:pStyle w:val="0"/>
              <w:jc w:val="center"/>
            </w:pPr>
            <w:r>
              <w:rPr>
                <w:sz w:val="24"/>
              </w:rPr>
              <w:t xml:space="preserve">Выплаты</w:t>
            </w:r>
          </w:p>
        </w:tc>
        <w:tc>
          <w:tcPr>
            <w:tcW w:w="2551" w:type="dxa"/>
          </w:tcPr>
          <w:p>
            <w:pPr>
              <w:pStyle w:val="0"/>
            </w:pPr>
            <w:r>
              <w:rPr>
                <w:sz w:val="24"/>
              </w:rPr>
            </w:r>
          </w:p>
        </w:tc>
        <w:tc>
          <w:tcPr>
            <w:tcW w:w="4896" w:type="dxa"/>
          </w:tcPr>
          <w:p>
            <w:pPr>
              <w:pStyle w:val="0"/>
              <w:jc w:val="center"/>
            </w:pPr>
            <w:r>
              <w:rPr>
                <w:sz w:val="24"/>
              </w:rPr>
              <w:t xml:space="preserve">X</w:t>
            </w:r>
          </w:p>
        </w:tc>
      </w:tr>
      <w:tr>
        <w:tc>
          <w:tcPr>
            <w:tcW w:w="6120" w:type="dxa"/>
            <w:tcBorders>
              <w:left w:val="none"/>
            </w:tcBorders>
          </w:tcPr>
          <w:p>
            <w:pPr>
              <w:pStyle w:val="0"/>
              <w:jc w:val="center"/>
            </w:pPr>
            <w:r>
              <w:rPr>
                <w:sz w:val="24"/>
              </w:rPr>
              <w:t xml:space="preserve">На конец дня</w:t>
            </w:r>
          </w:p>
        </w:tc>
        <w:tc>
          <w:tcPr>
            <w:tcW w:w="2551" w:type="dxa"/>
          </w:tcPr>
          <w:p>
            <w:pPr>
              <w:pStyle w:val="0"/>
            </w:pPr>
            <w:r>
              <w:rPr>
                <w:sz w:val="24"/>
              </w:rPr>
            </w:r>
          </w:p>
        </w:tc>
        <w:tc>
          <w:tcPr>
            <w:tcW w:w="4896" w:type="dxa"/>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2. Сведения об операциях с целевыми средствами</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1755"/>
        <w:gridCol w:w="830"/>
        <w:gridCol w:w="686"/>
        <w:gridCol w:w="830"/>
        <w:gridCol w:w="830"/>
        <w:gridCol w:w="1819"/>
        <w:gridCol w:w="1330"/>
        <w:gridCol w:w="1565"/>
        <w:gridCol w:w="1531"/>
        <w:gridCol w:w="794"/>
        <w:gridCol w:w="825"/>
        <w:gridCol w:w="780"/>
      </w:tblGrid>
      <w:tr>
        <w:tc>
          <w:tcPr>
            <w:tcW w:w="3271" w:type="dxa"/>
            <w:gridSpan w:val="3"/>
            <w:tcBorders>
              <w:left w:val="none"/>
            </w:tcBorders>
          </w:tcPr>
          <w:p>
            <w:pPr>
              <w:pStyle w:val="0"/>
              <w:jc w:val="center"/>
            </w:pPr>
            <w:r>
              <w:rPr>
                <w:sz w:val="24"/>
              </w:rPr>
              <w:t xml:space="preserve">Документ участника казначейского сопровождения</w:t>
            </w:r>
          </w:p>
        </w:tc>
        <w:tc>
          <w:tcPr>
            <w:tcW w:w="1660" w:type="dxa"/>
            <w:gridSpan w:val="2"/>
          </w:tcPr>
          <w:p>
            <w:pPr>
              <w:pStyle w:val="0"/>
              <w:jc w:val="center"/>
            </w:pPr>
            <w:r>
              <w:rPr>
                <w:sz w:val="24"/>
              </w:rPr>
              <w:t xml:space="preserve">Реквизиты документа, подтверждающего проведение операции</w:t>
            </w:r>
          </w:p>
        </w:tc>
        <w:tc>
          <w:tcPr>
            <w:tcW w:w="1819" w:type="dxa"/>
            <w:vMerge w:val="restart"/>
          </w:tcPr>
          <w:p>
            <w:pPr>
              <w:pStyle w:val="0"/>
              <w:jc w:val="center"/>
            </w:pPr>
            <w:r>
              <w:rPr>
                <w:sz w:val="24"/>
              </w:rPr>
              <w:t xml:space="preserve">Уникальный код объекта (код мероприятия по информатизации)</w:t>
            </w:r>
          </w:p>
        </w:tc>
        <w:tc>
          <w:tcPr>
            <w:tcW w:w="1330" w:type="dxa"/>
            <w:vMerge w:val="restart"/>
          </w:tcPr>
          <w:p>
            <w:pPr>
              <w:pStyle w:val="0"/>
              <w:jc w:val="center"/>
            </w:pPr>
            <w:r>
              <w:rPr>
                <w:sz w:val="24"/>
              </w:rPr>
              <w:t xml:space="preserve">Аналитический код бюджетного кредита</w:t>
            </w:r>
          </w:p>
        </w:tc>
        <w:tc>
          <w:tcPr>
            <w:tcW w:w="1565" w:type="dxa"/>
            <w:vMerge w:val="restart"/>
          </w:tcPr>
          <w:p>
            <w:pPr>
              <w:pStyle w:val="0"/>
              <w:jc w:val="center"/>
            </w:pPr>
            <w:r>
              <w:rPr>
                <w:sz w:val="24"/>
              </w:rPr>
              <w:t xml:space="preserve">Код источника поступлений целевых средств</w:t>
            </w:r>
          </w:p>
        </w:tc>
        <w:tc>
          <w:tcPr>
            <w:tcW w:w="1531" w:type="dxa"/>
            <w:vMerge w:val="restart"/>
          </w:tcPr>
          <w:p>
            <w:pPr>
              <w:pStyle w:val="0"/>
              <w:jc w:val="center"/>
            </w:pPr>
            <w:r>
              <w:rPr>
                <w:sz w:val="24"/>
              </w:rPr>
              <w:t xml:space="preserve">Код направления расходования целевых средств</w:t>
            </w:r>
          </w:p>
        </w:tc>
        <w:tc>
          <w:tcPr>
            <w:tcW w:w="794" w:type="dxa"/>
            <w:vMerge w:val="restart"/>
          </w:tcPr>
          <w:p>
            <w:pPr>
              <w:pStyle w:val="0"/>
              <w:jc w:val="center"/>
            </w:pPr>
            <w:r>
              <w:rPr>
                <w:sz w:val="24"/>
              </w:rPr>
              <w:t xml:space="preserve">Поступления</w:t>
            </w:r>
          </w:p>
        </w:tc>
        <w:tc>
          <w:tcPr>
            <w:tcW w:w="825" w:type="dxa"/>
            <w:vMerge w:val="restart"/>
          </w:tcPr>
          <w:p>
            <w:pPr>
              <w:pStyle w:val="0"/>
              <w:jc w:val="center"/>
            </w:pPr>
            <w:r>
              <w:rPr>
                <w:sz w:val="24"/>
              </w:rPr>
              <w:t xml:space="preserve">Выплаты</w:t>
            </w:r>
          </w:p>
        </w:tc>
        <w:tc>
          <w:tcPr>
            <w:tcW w:w="780" w:type="dxa"/>
            <w:vMerge w:val="restart"/>
            <w:tcBorders>
              <w:right w:val="none"/>
            </w:tcBorders>
          </w:tcPr>
          <w:p>
            <w:pPr>
              <w:pStyle w:val="0"/>
              <w:jc w:val="center"/>
            </w:pPr>
            <w:r>
              <w:rPr>
                <w:sz w:val="24"/>
              </w:rPr>
              <w:t xml:space="preserve">Примечание</w:t>
            </w:r>
          </w:p>
        </w:tc>
      </w:tr>
      <w:tr>
        <w:tc>
          <w:tcPr>
            <w:tcW w:w="1755" w:type="dxa"/>
            <w:tcBorders>
              <w:left w:val="none"/>
            </w:tcBorders>
          </w:tcPr>
          <w:p>
            <w:pPr>
              <w:pStyle w:val="0"/>
              <w:jc w:val="center"/>
            </w:pPr>
            <w:r>
              <w:rPr>
                <w:sz w:val="24"/>
              </w:rPr>
              <w:t xml:space="preserve">наименование</w:t>
            </w:r>
          </w:p>
        </w:tc>
        <w:tc>
          <w:tcPr>
            <w:tcW w:w="830" w:type="dxa"/>
          </w:tcPr>
          <w:p>
            <w:pPr>
              <w:pStyle w:val="0"/>
              <w:jc w:val="center"/>
            </w:pPr>
            <w:r>
              <w:rPr>
                <w:sz w:val="24"/>
              </w:rPr>
              <w:t xml:space="preserve">номер</w:t>
            </w:r>
          </w:p>
        </w:tc>
        <w:tc>
          <w:tcPr>
            <w:tcW w:w="686" w:type="dxa"/>
          </w:tcPr>
          <w:p>
            <w:pPr>
              <w:pStyle w:val="0"/>
              <w:jc w:val="center"/>
            </w:pPr>
            <w:r>
              <w:rPr>
                <w:sz w:val="24"/>
              </w:rPr>
              <w:t xml:space="preserve">дата</w:t>
            </w:r>
          </w:p>
        </w:tc>
        <w:tc>
          <w:tcPr>
            <w:tcW w:w="830" w:type="dxa"/>
          </w:tcPr>
          <w:p>
            <w:pPr>
              <w:pStyle w:val="0"/>
              <w:jc w:val="center"/>
            </w:pPr>
            <w:r>
              <w:rPr>
                <w:sz w:val="24"/>
              </w:rPr>
              <w:t xml:space="preserve">номер</w:t>
            </w:r>
          </w:p>
        </w:tc>
        <w:tc>
          <w:tcPr>
            <w:tcW w:w="830" w:type="dxa"/>
          </w:tcPr>
          <w:p>
            <w:pPr>
              <w:pStyle w:val="0"/>
              <w:jc w:val="center"/>
            </w:pPr>
            <w:r>
              <w:rPr>
                <w:sz w:val="24"/>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Borders>
              <w:right w:val="none"/>
            </w:tcBorders>
          </w:tcPr>
          <w:p/>
        </w:tc>
      </w:tr>
      <w:tr>
        <w:tc>
          <w:tcPr>
            <w:tcW w:w="1755" w:type="dxa"/>
            <w:tcBorders>
              <w:left w:val="none"/>
            </w:tcBorders>
          </w:tcPr>
          <w:p>
            <w:pPr>
              <w:pStyle w:val="0"/>
              <w:jc w:val="center"/>
            </w:pPr>
            <w:r>
              <w:rPr>
                <w:sz w:val="24"/>
              </w:rPr>
              <w:t xml:space="preserve">1</w:t>
            </w:r>
          </w:p>
        </w:tc>
        <w:tc>
          <w:tcPr>
            <w:tcW w:w="830" w:type="dxa"/>
          </w:tcPr>
          <w:p>
            <w:pPr>
              <w:pStyle w:val="0"/>
              <w:jc w:val="center"/>
            </w:pPr>
            <w:r>
              <w:rPr>
                <w:sz w:val="24"/>
              </w:rPr>
              <w:t xml:space="preserve">2</w:t>
            </w:r>
          </w:p>
        </w:tc>
        <w:tc>
          <w:tcPr>
            <w:tcW w:w="686" w:type="dxa"/>
          </w:tcPr>
          <w:p>
            <w:pPr>
              <w:pStyle w:val="0"/>
              <w:jc w:val="center"/>
            </w:pPr>
            <w:r>
              <w:rPr>
                <w:sz w:val="24"/>
              </w:rPr>
              <w:t xml:space="preserve">3</w:t>
            </w:r>
          </w:p>
        </w:tc>
        <w:tc>
          <w:tcPr>
            <w:tcW w:w="830" w:type="dxa"/>
          </w:tcPr>
          <w:p>
            <w:pPr>
              <w:pStyle w:val="0"/>
              <w:jc w:val="center"/>
            </w:pPr>
            <w:r>
              <w:rPr>
                <w:sz w:val="24"/>
              </w:rPr>
              <w:t xml:space="preserve">4</w:t>
            </w:r>
          </w:p>
        </w:tc>
        <w:tc>
          <w:tcPr>
            <w:tcW w:w="830" w:type="dxa"/>
          </w:tcPr>
          <w:p>
            <w:pPr>
              <w:pStyle w:val="0"/>
              <w:jc w:val="center"/>
            </w:pPr>
            <w:r>
              <w:rPr>
                <w:sz w:val="24"/>
              </w:rPr>
              <w:t xml:space="preserve">5</w:t>
            </w:r>
          </w:p>
        </w:tc>
        <w:tc>
          <w:tcPr>
            <w:tcW w:w="1819" w:type="dxa"/>
          </w:tcPr>
          <w:p>
            <w:pPr>
              <w:pStyle w:val="0"/>
              <w:jc w:val="center"/>
            </w:pPr>
            <w:r>
              <w:rPr>
                <w:sz w:val="24"/>
              </w:rPr>
              <w:t xml:space="preserve">6</w:t>
            </w:r>
          </w:p>
        </w:tc>
        <w:tc>
          <w:tcPr>
            <w:tcW w:w="1330" w:type="dxa"/>
          </w:tcPr>
          <w:p>
            <w:pPr>
              <w:pStyle w:val="0"/>
              <w:jc w:val="center"/>
            </w:pPr>
            <w:r>
              <w:rPr>
                <w:sz w:val="24"/>
              </w:rPr>
              <w:t xml:space="preserve">7</w:t>
            </w:r>
          </w:p>
        </w:tc>
        <w:tc>
          <w:tcPr>
            <w:tcW w:w="1565" w:type="dxa"/>
          </w:tcPr>
          <w:p>
            <w:pPr>
              <w:pStyle w:val="0"/>
              <w:jc w:val="center"/>
            </w:pPr>
            <w:r>
              <w:rPr>
                <w:sz w:val="24"/>
              </w:rPr>
              <w:t xml:space="preserve">8</w:t>
            </w:r>
          </w:p>
        </w:tc>
        <w:tc>
          <w:tcPr>
            <w:tcW w:w="1531" w:type="dxa"/>
          </w:tcPr>
          <w:p>
            <w:pPr>
              <w:pStyle w:val="0"/>
              <w:jc w:val="center"/>
            </w:pPr>
            <w:r>
              <w:rPr>
                <w:sz w:val="24"/>
              </w:rPr>
              <w:t xml:space="preserve">9</w:t>
            </w:r>
          </w:p>
        </w:tc>
        <w:tc>
          <w:tcPr>
            <w:tcW w:w="794" w:type="dxa"/>
          </w:tcPr>
          <w:p>
            <w:pPr>
              <w:pStyle w:val="0"/>
              <w:jc w:val="center"/>
            </w:pPr>
            <w:r>
              <w:rPr>
                <w:sz w:val="24"/>
              </w:rPr>
              <w:t xml:space="preserve">10</w:t>
            </w:r>
          </w:p>
        </w:tc>
        <w:tc>
          <w:tcPr>
            <w:tcW w:w="825" w:type="dxa"/>
          </w:tcPr>
          <w:p>
            <w:pPr>
              <w:pStyle w:val="0"/>
              <w:jc w:val="center"/>
            </w:pPr>
            <w:r>
              <w:rPr>
                <w:sz w:val="24"/>
              </w:rPr>
              <w:t xml:space="preserve">11</w:t>
            </w:r>
          </w:p>
        </w:tc>
        <w:tc>
          <w:tcPr>
            <w:tcW w:w="780" w:type="dxa"/>
            <w:tcBorders>
              <w:right w:val="none"/>
            </w:tcBorders>
          </w:tcPr>
          <w:p>
            <w:pPr>
              <w:pStyle w:val="0"/>
              <w:jc w:val="center"/>
            </w:pPr>
            <w:r>
              <w:rPr>
                <w:sz w:val="24"/>
              </w:rPr>
              <w:t xml:space="preserve">12</w:t>
            </w:r>
          </w:p>
        </w:tc>
      </w:tr>
      <w:tr>
        <w:tblPrEx>
          <w:tblBorders>
            <w:left w:val="single" w:sz="4"/>
          </w:tblBorders>
        </w:tblPrEx>
        <w:tc>
          <w:tcPr>
            <w:tcW w:w="1755" w:type="dxa"/>
          </w:tcPr>
          <w:p>
            <w:pPr>
              <w:pStyle w:val="0"/>
              <w:jc w:val="center"/>
            </w:pPr>
            <w:r>
              <w:rPr>
                <w:sz w:val="24"/>
              </w:rPr>
            </w:r>
          </w:p>
        </w:tc>
        <w:tc>
          <w:tcPr>
            <w:tcW w:w="830" w:type="dxa"/>
          </w:tcPr>
          <w:p>
            <w:pPr>
              <w:pStyle w:val="0"/>
              <w:jc w:val="center"/>
            </w:pPr>
            <w:r>
              <w:rPr>
                <w:sz w:val="24"/>
              </w:rPr>
            </w:r>
          </w:p>
        </w:tc>
        <w:tc>
          <w:tcPr>
            <w:tcW w:w="686" w:type="dxa"/>
          </w:tcPr>
          <w:p>
            <w:pPr>
              <w:pStyle w:val="0"/>
              <w:jc w:val="center"/>
            </w:pPr>
            <w:r>
              <w:rPr>
                <w:sz w:val="24"/>
              </w:rPr>
            </w:r>
          </w:p>
        </w:tc>
        <w:tc>
          <w:tcPr>
            <w:tcW w:w="830" w:type="dxa"/>
          </w:tcPr>
          <w:p>
            <w:pPr>
              <w:pStyle w:val="0"/>
              <w:jc w:val="center"/>
            </w:pPr>
            <w:r>
              <w:rPr>
                <w:sz w:val="24"/>
              </w:rPr>
            </w:r>
          </w:p>
        </w:tc>
        <w:tc>
          <w:tcPr>
            <w:tcW w:w="830" w:type="dxa"/>
          </w:tcPr>
          <w:p>
            <w:pPr>
              <w:pStyle w:val="0"/>
              <w:jc w:val="center"/>
            </w:pPr>
            <w:r>
              <w:rPr>
                <w:sz w:val="24"/>
              </w:rPr>
            </w:r>
          </w:p>
        </w:tc>
        <w:tc>
          <w:tcPr>
            <w:tcW w:w="1819" w:type="dxa"/>
          </w:tcPr>
          <w:p>
            <w:pPr>
              <w:pStyle w:val="0"/>
              <w:jc w:val="center"/>
            </w:pPr>
            <w:r>
              <w:rPr>
                <w:sz w:val="24"/>
              </w:rPr>
            </w:r>
          </w:p>
        </w:tc>
        <w:tc>
          <w:tcPr>
            <w:tcW w:w="1330" w:type="dxa"/>
          </w:tcPr>
          <w:p>
            <w:pPr>
              <w:pStyle w:val="0"/>
              <w:jc w:val="center"/>
            </w:pPr>
            <w:r>
              <w:rPr>
                <w:sz w:val="24"/>
              </w:rPr>
            </w:r>
          </w:p>
        </w:tc>
        <w:tc>
          <w:tcPr>
            <w:tcW w:w="1565" w:type="dxa"/>
          </w:tcPr>
          <w:p>
            <w:pPr>
              <w:pStyle w:val="0"/>
              <w:jc w:val="center"/>
            </w:pPr>
            <w:r>
              <w:rPr>
                <w:sz w:val="24"/>
              </w:rPr>
            </w:r>
          </w:p>
        </w:tc>
        <w:tc>
          <w:tcPr>
            <w:tcW w:w="1531" w:type="dxa"/>
          </w:tcPr>
          <w:p>
            <w:pPr>
              <w:pStyle w:val="0"/>
              <w:jc w:val="center"/>
            </w:pPr>
            <w:r>
              <w:rPr>
                <w:sz w:val="24"/>
              </w:rPr>
            </w:r>
          </w:p>
        </w:tc>
        <w:tc>
          <w:tcPr>
            <w:tcW w:w="794" w:type="dxa"/>
          </w:tcPr>
          <w:p>
            <w:pPr>
              <w:pStyle w:val="0"/>
              <w:jc w:val="center"/>
            </w:pPr>
            <w:r>
              <w:rPr>
                <w:sz w:val="24"/>
              </w:rPr>
            </w:r>
          </w:p>
        </w:tc>
        <w:tc>
          <w:tcPr>
            <w:tcW w:w="825" w:type="dxa"/>
          </w:tcPr>
          <w:p>
            <w:pPr>
              <w:pStyle w:val="0"/>
              <w:jc w:val="center"/>
            </w:pPr>
            <w:r>
              <w:rPr>
                <w:sz w:val="24"/>
              </w:rPr>
            </w:r>
          </w:p>
        </w:tc>
        <w:tc>
          <w:tcPr>
            <w:tcW w:w="780" w:type="dxa"/>
            <w:tcBorders>
              <w:right w:val="none"/>
            </w:tcBorders>
          </w:tcPr>
          <w:p>
            <w:pPr>
              <w:pStyle w:val="0"/>
              <w:jc w:val="center"/>
            </w:pPr>
            <w:r>
              <w:rPr>
                <w:sz w:val="24"/>
              </w:rPr>
            </w:r>
          </w:p>
        </w:tc>
      </w:tr>
      <w:tr>
        <w:tblPrEx>
          <w:tblBorders>
            <w:left w:val="single" w:sz="4"/>
          </w:tblBorders>
        </w:tblPrEx>
        <w:tc>
          <w:tcPr>
            <w:tcW w:w="1755" w:type="dxa"/>
          </w:tcPr>
          <w:p>
            <w:pPr>
              <w:pStyle w:val="0"/>
            </w:pPr>
            <w:r>
              <w:rPr>
                <w:sz w:val="24"/>
              </w:rPr>
            </w:r>
          </w:p>
        </w:tc>
        <w:tc>
          <w:tcPr>
            <w:tcW w:w="830" w:type="dxa"/>
          </w:tcPr>
          <w:p>
            <w:pPr>
              <w:pStyle w:val="0"/>
            </w:pPr>
            <w:r>
              <w:rPr>
                <w:sz w:val="24"/>
              </w:rPr>
            </w:r>
          </w:p>
        </w:tc>
        <w:tc>
          <w:tcPr>
            <w:tcW w:w="686" w:type="dxa"/>
          </w:tcPr>
          <w:p>
            <w:pPr>
              <w:pStyle w:val="0"/>
            </w:pPr>
            <w:r>
              <w:rPr>
                <w:sz w:val="24"/>
              </w:rPr>
            </w:r>
          </w:p>
        </w:tc>
        <w:tc>
          <w:tcPr>
            <w:tcW w:w="830" w:type="dxa"/>
          </w:tcPr>
          <w:p>
            <w:pPr>
              <w:pStyle w:val="0"/>
            </w:pPr>
            <w:r>
              <w:rPr>
                <w:sz w:val="24"/>
              </w:rPr>
            </w:r>
          </w:p>
        </w:tc>
        <w:tc>
          <w:tcPr>
            <w:tcW w:w="830" w:type="dxa"/>
          </w:tcPr>
          <w:p>
            <w:pPr>
              <w:pStyle w:val="0"/>
            </w:pPr>
            <w:r>
              <w:rPr>
                <w:sz w:val="24"/>
              </w:rPr>
            </w:r>
          </w:p>
        </w:tc>
        <w:tc>
          <w:tcPr>
            <w:tcW w:w="1819" w:type="dxa"/>
          </w:tcPr>
          <w:p>
            <w:pPr>
              <w:pStyle w:val="0"/>
            </w:pPr>
            <w:r>
              <w:rPr>
                <w:sz w:val="24"/>
              </w:rPr>
            </w:r>
          </w:p>
        </w:tc>
        <w:tc>
          <w:tcPr>
            <w:tcW w:w="1330" w:type="dxa"/>
          </w:tcPr>
          <w:p>
            <w:pPr>
              <w:pStyle w:val="0"/>
            </w:pPr>
            <w:r>
              <w:rPr>
                <w:sz w:val="24"/>
              </w:rPr>
            </w:r>
          </w:p>
        </w:tc>
        <w:tc>
          <w:tcPr>
            <w:tcW w:w="1565" w:type="dxa"/>
          </w:tcPr>
          <w:p>
            <w:pPr>
              <w:pStyle w:val="0"/>
            </w:pPr>
            <w:r>
              <w:rPr>
                <w:sz w:val="24"/>
              </w:rPr>
            </w:r>
          </w:p>
        </w:tc>
        <w:tc>
          <w:tcPr>
            <w:tcW w:w="1531" w:type="dxa"/>
          </w:tcPr>
          <w:p>
            <w:pPr>
              <w:pStyle w:val="0"/>
            </w:pPr>
            <w:r>
              <w:rPr>
                <w:sz w:val="24"/>
              </w:rPr>
            </w:r>
          </w:p>
        </w:tc>
        <w:tc>
          <w:tcPr>
            <w:tcW w:w="794" w:type="dxa"/>
          </w:tcPr>
          <w:p>
            <w:pPr>
              <w:pStyle w:val="0"/>
            </w:pPr>
            <w:r>
              <w:rPr>
                <w:sz w:val="24"/>
              </w:rPr>
            </w:r>
          </w:p>
        </w:tc>
        <w:tc>
          <w:tcPr>
            <w:tcW w:w="825" w:type="dxa"/>
          </w:tcPr>
          <w:p>
            <w:pPr>
              <w:pStyle w:val="0"/>
            </w:pPr>
            <w:r>
              <w:rPr>
                <w:sz w:val="24"/>
              </w:rPr>
            </w:r>
          </w:p>
        </w:tc>
        <w:tc>
          <w:tcPr>
            <w:tcW w:w="780" w:type="dxa"/>
            <w:tcBorders>
              <w:right w:val="none"/>
            </w:tcBorders>
          </w:tcPr>
          <w:p>
            <w:pPr>
              <w:pStyle w:val="0"/>
            </w:pPr>
            <w:r>
              <w:rPr>
                <w:sz w:val="24"/>
              </w:rPr>
            </w:r>
          </w:p>
        </w:tc>
      </w:tr>
      <w:tr>
        <w:tblPrEx>
          <w:tblBorders>
            <w:left w:val="single" w:sz="4"/>
          </w:tblBorders>
        </w:tblPrEx>
        <w:tc>
          <w:tcPr>
            <w:tcW w:w="1755" w:type="dxa"/>
          </w:tcPr>
          <w:p>
            <w:pPr>
              <w:pStyle w:val="0"/>
            </w:pPr>
            <w:r>
              <w:rPr>
                <w:sz w:val="24"/>
              </w:rPr>
            </w:r>
          </w:p>
        </w:tc>
        <w:tc>
          <w:tcPr>
            <w:tcW w:w="830" w:type="dxa"/>
          </w:tcPr>
          <w:p>
            <w:pPr>
              <w:pStyle w:val="0"/>
            </w:pPr>
            <w:r>
              <w:rPr>
                <w:sz w:val="24"/>
              </w:rPr>
            </w:r>
          </w:p>
        </w:tc>
        <w:tc>
          <w:tcPr>
            <w:tcW w:w="686" w:type="dxa"/>
          </w:tcPr>
          <w:p>
            <w:pPr>
              <w:pStyle w:val="0"/>
            </w:pPr>
            <w:r>
              <w:rPr>
                <w:sz w:val="24"/>
              </w:rPr>
            </w:r>
          </w:p>
        </w:tc>
        <w:tc>
          <w:tcPr>
            <w:tcW w:w="830" w:type="dxa"/>
          </w:tcPr>
          <w:p>
            <w:pPr>
              <w:pStyle w:val="0"/>
            </w:pPr>
            <w:r>
              <w:rPr>
                <w:sz w:val="24"/>
              </w:rPr>
            </w:r>
          </w:p>
        </w:tc>
        <w:tc>
          <w:tcPr>
            <w:tcW w:w="830" w:type="dxa"/>
          </w:tcPr>
          <w:p>
            <w:pPr>
              <w:pStyle w:val="0"/>
            </w:pPr>
            <w:r>
              <w:rPr>
                <w:sz w:val="24"/>
              </w:rPr>
            </w:r>
          </w:p>
        </w:tc>
        <w:tc>
          <w:tcPr>
            <w:tcW w:w="1819" w:type="dxa"/>
          </w:tcPr>
          <w:p>
            <w:pPr>
              <w:pStyle w:val="0"/>
            </w:pPr>
            <w:r>
              <w:rPr>
                <w:sz w:val="24"/>
              </w:rPr>
            </w:r>
          </w:p>
        </w:tc>
        <w:tc>
          <w:tcPr>
            <w:tcW w:w="1330" w:type="dxa"/>
          </w:tcPr>
          <w:p>
            <w:pPr>
              <w:pStyle w:val="0"/>
            </w:pPr>
            <w:r>
              <w:rPr>
                <w:sz w:val="24"/>
              </w:rPr>
            </w:r>
          </w:p>
        </w:tc>
        <w:tc>
          <w:tcPr>
            <w:tcW w:w="1565" w:type="dxa"/>
          </w:tcPr>
          <w:p>
            <w:pPr>
              <w:pStyle w:val="0"/>
            </w:pPr>
            <w:r>
              <w:rPr>
                <w:sz w:val="24"/>
              </w:rPr>
            </w:r>
          </w:p>
        </w:tc>
        <w:tc>
          <w:tcPr>
            <w:tcW w:w="1531" w:type="dxa"/>
          </w:tcPr>
          <w:p>
            <w:pPr>
              <w:pStyle w:val="0"/>
            </w:pPr>
            <w:r>
              <w:rPr>
                <w:sz w:val="24"/>
              </w:rPr>
            </w:r>
          </w:p>
        </w:tc>
        <w:tc>
          <w:tcPr>
            <w:tcW w:w="794" w:type="dxa"/>
          </w:tcPr>
          <w:p>
            <w:pPr>
              <w:pStyle w:val="0"/>
            </w:pPr>
            <w:r>
              <w:rPr>
                <w:sz w:val="24"/>
              </w:rPr>
            </w:r>
          </w:p>
        </w:tc>
        <w:tc>
          <w:tcPr>
            <w:tcW w:w="825" w:type="dxa"/>
          </w:tcPr>
          <w:p>
            <w:pPr>
              <w:pStyle w:val="0"/>
            </w:pPr>
            <w:r>
              <w:rPr>
                <w:sz w:val="24"/>
              </w:rPr>
            </w:r>
          </w:p>
        </w:tc>
        <w:tc>
          <w:tcPr>
            <w:tcW w:w="780" w:type="dxa"/>
            <w:tcBorders>
              <w:right w:val="none"/>
            </w:tcBorders>
          </w:tcPr>
          <w:p>
            <w:pPr>
              <w:pStyle w:val="0"/>
            </w:pPr>
            <w:r>
              <w:rPr>
                <w:sz w:val="24"/>
              </w:rPr>
            </w:r>
          </w:p>
        </w:tc>
      </w:tr>
      <w:tr>
        <w:tc>
          <w:tcPr>
            <w:tcW w:w="8080" w:type="dxa"/>
            <w:gridSpan w:val="7"/>
            <w:tcBorders>
              <w:left w:val="none"/>
              <w:bottom w:val="none"/>
            </w:tcBorders>
          </w:tcPr>
          <w:p>
            <w:pPr>
              <w:pStyle w:val="0"/>
              <w:jc w:val="right"/>
            </w:pPr>
            <w:r>
              <w:rPr>
                <w:sz w:val="24"/>
              </w:rPr>
              <w:t xml:space="preserve">Итого</w:t>
            </w:r>
          </w:p>
        </w:tc>
        <w:tc>
          <w:tcPr>
            <w:tcW w:w="1565" w:type="dxa"/>
          </w:tcPr>
          <w:p>
            <w:pPr>
              <w:pStyle w:val="0"/>
            </w:pPr>
            <w:r>
              <w:rPr>
                <w:sz w:val="24"/>
              </w:rPr>
            </w:r>
          </w:p>
        </w:tc>
        <w:tc>
          <w:tcPr>
            <w:tcW w:w="1531" w:type="dxa"/>
          </w:tcPr>
          <w:p>
            <w:pPr>
              <w:pStyle w:val="0"/>
            </w:pPr>
            <w:r>
              <w:rPr>
                <w:sz w:val="24"/>
              </w:rPr>
            </w:r>
          </w:p>
        </w:tc>
        <w:tc>
          <w:tcPr>
            <w:tcW w:w="794" w:type="dxa"/>
          </w:tcPr>
          <w:p>
            <w:pPr>
              <w:pStyle w:val="0"/>
            </w:pPr>
            <w:r>
              <w:rPr>
                <w:sz w:val="24"/>
              </w:rPr>
            </w:r>
          </w:p>
        </w:tc>
        <w:tc>
          <w:tcPr>
            <w:tcW w:w="825" w:type="dxa"/>
          </w:tcPr>
          <w:p>
            <w:pPr>
              <w:pStyle w:val="0"/>
            </w:pPr>
            <w:r>
              <w:rPr>
                <w:sz w:val="24"/>
              </w:rPr>
            </w:r>
          </w:p>
        </w:tc>
        <w:tc>
          <w:tcPr>
            <w:tcW w:w="780" w:type="dxa"/>
            <w:tcBorders>
              <w:right w:val="none"/>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3. Казначейское обеспечение обязательств</w:t>
            </w:r>
          </w:p>
        </w:tc>
      </w:tr>
      <w:tr>
        <w:tc>
          <w:tcPr>
            <w:tcW w:w="13575" w:type="dxa"/>
            <w:tcBorders>
              <w:top w:val="none"/>
              <w:left w:val="none"/>
              <w:bottom w:val="none"/>
              <w:right w:val="none"/>
            </w:tcBorders>
          </w:tcPr>
          <w:p>
            <w:pPr>
              <w:pStyle w:val="0"/>
              <w:jc w:val="center"/>
              <w:outlineLvl w:val="3"/>
            </w:pPr>
            <w:r>
              <w:rPr>
                <w:sz w:val="24"/>
              </w:rPr>
              <w:t xml:space="preserve">3.1. Изменение остатков</w:t>
            </w:r>
          </w:p>
        </w:tc>
      </w:tr>
    </w:tbl>
    <w:p>
      <w:pPr>
        <w:pStyle w:val="0"/>
        <w:ind w:firstLine="540"/>
        <w:jc w:val="both"/>
      </w:pPr>
      <w:r>
        <w:rPr>
          <w:sz w:val="24"/>
        </w:rPr>
      </w:r>
    </w:p>
    <w:tbl>
      <w:tblPr>
        <w:tblInd w:w="0" w:type="dxa"/>
        <w:tblBorders>
          <w:top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4350"/>
        <w:gridCol w:w="3069"/>
        <w:gridCol w:w="3069"/>
        <w:gridCol w:w="3070"/>
      </w:tblGrid>
      <w:tr>
        <w:tc>
          <w:tcPr>
            <w:tcW w:w="4350" w:type="dxa"/>
            <w:tcBorders>
              <w:left w:val="none"/>
            </w:tcBorders>
          </w:tcPr>
          <w:p>
            <w:pPr>
              <w:pStyle w:val="0"/>
              <w:jc w:val="center"/>
            </w:pPr>
            <w:r>
              <w:rPr>
                <w:sz w:val="24"/>
              </w:rPr>
              <w:t xml:space="preserve">Наименование показателя</w:t>
            </w:r>
          </w:p>
        </w:tc>
        <w:tc>
          <w:tcPr>
            <w:tcW w:w="3069" w:type="dxa"/>
          </w:tcPr>
          <w:p>
            <w:pPr>
              <w:pStyle w:val="0"/>
              <w:jc w:val="center"/>
            </w:pPr>
            <w:r>
              <w:rPr>
                <w:sz w:val="24"/>
              </w:rPr>
              <w:t xml:space="preserve">Получено</w:t>
            </w:r>
          </w:p>
        </w:tc>
        <w:tc>
          <w:tcPr>
            <w:tcW w:w="3069" w:type="dxa"/>
          </w:tcPr>
          <w:p>
            <w:pPr>
              <w:pStyle w:val="0"/>
              <w:jc w:val="center"/>
            </w:pPr>
            <w:r>
              <w:rPr>
                <w:sz w:val="24"/>
              </w:rPr>
              <w:t xml:space="preserve">Переведено</w:t>
            </w:r>
          </w:p>
        </w:tc>
        <w:tc>
          <w:tcPr>
            <w:tcW w:w="3070" w:type="dxa"/>
          </w:tcPr>
          <w:p>
            <w:pPr>
              <w:pStyle w:val="0"/>
              <w:jc w:val="center"/>
            </w:pPr>
            <w:r>
              <w:rPr>
                <w:sz w:val="24"/>
              </w:rPr>
              <w:t xml:space="preserve">Исполнено</w:t>
            </w:r>
          </w:p>
        </w:tc>
      </w:tr>
      <w:tr>
        <w:tc>
          <w:tcPr>
            <w:tcW w:w="4350" w:type="dxa"/>
            <w:tcBorders>
              <w:left w:val="none"/>
            </w:tcBorders>
          </w:tcPr>
          <w:p>
            <w:pPr>
              <w:pStyle w:val="0"/>
              <w:jc w:val="center"/>
            </w:pPr>
            <w:r>
              <w:rPr>
                <w:sz w:val="24"/>
              </w:rPr>
              <w:t xml:space="preserve">1</w:t>
            </w:r>
          </w:p>
        </w:tc>
        <w:tc>
          <w:tcPr>
            <w:tcW w:w="3069" w:type="dxa"/>
          </w:tcPr>
          <w:p>
            <w:pPr>
              <w:pStyle w:val="0"/>
              <w:jc w:val="center"/>
            </w:pPr>
            <w:r>
              <w:rPr>
                <w:sz w:val="24"/>
              </w:rPr>
              <w:t xml:space="preserve">2</w:t>
            </w:r>
          </w:p>
        </w:tc>
        <w:tc>
          <w:tcPr>
            <w:tcW w:w="3069" w:type="dxa"/>
          </w:tcPr>
          <w:p>
            <w:pPr>
              <w:pStyle w:val="0"/>
              <w:jc w:val="center"/>
            </w:pPr>
            <w:r>
              <w:rPr>
                <w:sz w:val="24"/>
              </w:rPr>
              <w:t xml:space="preserve">3</w:t>
            </w:r>
          </w:p>
        </w:tc>
        <w:tc>
          <w:tcPr>
            <w:tcW w:w="3070" w:type="dxa"/>
          </w:tcPr>
          <w:p>
            <w:pPr>
              <w:pStyle w:val="0"/>
              <w:jc w:val="center"/>
            </w:pPr>
            <w:r>
              <w:rPr>
                <w:sz w:val="24"/>
              </w:rPr>
              <w:t xml:space="preserve">4</w:t>
            </w:r>
          </w:p>
        </w:tc>
      </w:tr>
      <w:tr>
        <w:tc>
          <w:tcPr>
            <w:tcW w:w="4350" w:type="dxa"/>
            <w:tcBorders>
              <w:left w:val="none"/>
            </w:tcBorders>
          </w:tcPr>
          <w:p>
            <w:pPr>
              <w:pStyle w:val="0"/>
              <w:jc w:val="center"/>
            </w:pPr>
            <w:r>
              <w:rPr>
                <w:sz w:val="24"/>
              </w:rPr>
              <w:t xml:space="preserve">На начало дня</w:t>
            </w:r>
          </w:p>
        </w:tc>
        <w:tc>
          <w:tcPr>
            <w:tcW w:w="3069" w:type="dxa"/>
          </w:tcPr>
          <w:p>
            <w:pPr>
              <w:pStyle w:val="0"/>
              <w:jc w:val="center"/>
            </w:pPr>
            <w:r>
              <w:rPr>
                <w:sz w:val="24"/>
              </w:rPr>
            </w:r>
          </w:p>
        </w:tc>
        <w:tc>
          <w:tcPr>
            <w:tcW w:w="3069" w:type="dxa"/>
          </w:tcPr>
          <w:p>
            <w:pPr>
              <w:pStyle w:val="0"/>
              <w:jc w:val="center"/>
            </w:pPr>
            <w:r>
              <w:rPr>
                <w:sz w:val="24"/>
              </w:rPr>
            </w:r>
          </w:p>
        </w:tc>
        <w:tc>
          <w:tcPr>
            <w:tcW w:w="3070" w:type="dxa"/>
          </w:tcPr>
          <w:p>
            <w:pPr>
              <w:pStyle w:val="0"/>
              <w:jc w:val="center"/>
            </w:pPr>
            <w:r>
              <w:rPr>
                <w:sz w:val="24"/>
              </w:rPr>
            </w:r>
          </w:p>
        </w:tc>
      </w:tr>
      <w:tr>
        <w:tc>
          <w:tcPr>
            <w:tcW w:w="4350" w:type="dxa"/>
            <w:tcBorders>
              <w:left w:val="none"/>
            </w:tcBorders>
          </w:tcPr>
          <w:p>
            <w:pPr>
              <w:pStyle w:val="0"/>
              <w:jc w:val="center"/>
            </w:pPr>
            <w:r>
              <w:rPr>
                <w:sz w:val="24"/>
              </w:rPr>
              <w:t xml:space="preserve">На конец дня</w:t>
            </w:r>
          </w:p>
        </w:tc>
        <w:tc>
          <w:tcPr>
            <w:tcW w:w="3069" w:type="dxa"/>
          </w:tcPr>
          <w:p>
            <w:pPr>
              <w:pStyle w:val="0"/>
              <w:jc w:val="center"/>
            </w:pPr>
            <w:r>
              <w:rPr>
                <w:sz w:val="24"/>
              </w:rPr>
            </w:r>
          </w:p>
        </w:tc>
        <w:tc>
          <w:tcPr>
            <w:tcW w:w="3069" w:type="dxa"/>
          </w:tcPr>
          <w:p>
            <w:pPr>
              <w:pStyle w:val="0"/>
              <w:jc w:val="center"/>
            </w:pPr>
            <w:r>
              <w:rPr>
                <w:sz w:val="24"/>
              </w:rPr>
            </w:r>
          </w:p>
        </w:tc>
        <w:tc>
          <w:tcPr>
            <w:tcW w:w="3070" w:type="dxa"/>
          </w:tcPr>
          <w:p>
            <w:pPr>
              <w:pStyle w:val="0"/>
              <w:jc w:val="center"/>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3"/>
            </w:pPr>
            <w:r>
              <w:rPr>
                <w:sz w:val="24"/>
              </w:rPr>
              <w:t xml:space="preserve">3.2. Операции по казначейскому обеспечению обязательств</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2212"/>
        <w:gridCol w:w="2212"/>
        <w:gridCol w:w="2212"/>
        <w:gridCol w:w="2212"/>
        <w:gridCol w:w="1262"/>
        <w:gridCol w:w="900"/>
        <w:gridCol w:w="1155"/>
        <w:gridCol w:w="1425"/>
      </w:tblGrid>
      <w:tr>
        <w:tc>
          <w:tcPr>
            <w:tcW w:w="4424" w:type="dxa"/>
            <w:gridSpan w:val="2"/>
            <w:tcBorders>
              <w:left w:val="none"/>
            </w:tcBorders>
          </w:tcPr>
          <w:p>
            <w:pPr>
              <w:pStyle w:val="0"/>
              <w:jc w:val="center"/>
            </w:pPr>
            <w:r>
              <w:rPr>
                <w:sz w:val="24"/>
              </w:rPr>
              <w:t xml:space="preserve">Реквизиты документа, подтверждающего проведение операции</w:t>
            </w:r>
          </w:p>
        </w:tc>
        <w:tc>
          <w:tcPr>
            <w:tcW w:w="4424" w:type="dxa"/>
            <w:gridSpan w:val="2"/>
          </w:tcPr>
          <w:p>
            <w:pPr>
              <w:pStyle w:val="0"/>
              <w:jc w:val="center"/>
            </w:pPr>
            <w:r>
              <w:rPr>
                <w:sz w:val="24"/>
              </w:rPr>
              <w:t xml:space="preserve">Документ участника казначейского сопровождения</w:t>
            </w:r>
          </w:p>
        </w:tc>
        <w:tc>
          <w:tcPr>
            <w:tcW w:w="1262" w:type="dxa"/>
            <w:vMerge w:val="restart"/>
          </w:tcPr>
          <w:p>
            <w:pPr>
              <w:pStyle w:val="0"/>
              <w:jc w:val="center"/>
            </w:pPr>
            <w:r>
              <w:rPr>
                <w:sz w:val="24"/>
              </w:rPr>
              <w:t xml:space="preserve">Получено</w:t>
            </w:r>
          </w:p>
        </w:tc>
        <w:tc>
          <w:tcPr>
            <w:tcW w:w="900" w:type="dxa"/>
            <w:vMerge w:val="restart"/>
          </w:tcPr>
          <w:p>
            <w:pPr>
              <w:pStyle w:val="0"/>
              <w:jc w:val="center"/>
            </w:pPr>
            <w:r>
              <w:rPr>
                <w:sz w:val="24"/>
              </w:rPr>
              <w:t xml:space="preserve">Переведено</w:t>
            </w:r>
          </w:p>
        </w:tc>
        <w:tc>
          <w:tcPr>
            <w:tcW w:w="1155" w:type="dxa"/>
            <w:vMerge w:val="restart"/>
          </w:tcPr>
          <w:p>
            <w:pPr>
              <w:pStyle w:val="0"/>
              <w:jc w:val="center"/>
            </w:pPr>
            <w:r>
              <w:rPr>
                <w:sz w:val="24"/>
              </w:rPr>
              <w:t xml:space="preserve">Исполнено</w:t>
            </w:r>
          </w:p>
        </w:tc>
        <w:tc>
          <w:tcPr>
            <w:tcW w:w="1425" w:type="dxa"/>
            <w:vMerge w:val="restart"/>
            <w:tcBorders>
              <w:right w:val="none"/>
            </w:tcBorders>
          </w:tcPr>
          <w:p>
            <w:pPr>
              <w:pStyle w:val="0"/>
              <w:jc w:val="center"/>
            </w:pPr>
            <w:r>
              <w:rPr>
                <w:sz w:val="24"/>
              </w:rPr>
              <w:t xml:space="preserve">Примечание</w:t>
            </w:r>
          </w:p>
        </w:tc>
      </w:tr>
      <w:tr>
        <w:tc>
          <w:tcPr>
            <w:tcW w:w="2212" w:type="dxa"/>
            <w:tcBorders>
              <w:left w:val="none"/>
            </w:tcBorders>
          </w:tcPr>
          <w:p>
            <w:pPr>
              <w:pStyle w:val="0"/>
              <w:jc w:val="center"/>
            </w:pPr>
            <w:r>
              <w:rPr>
                <w:sz w:val="24"/>
              </w:rPr>
              <w:t xml:space="preserve">номер</w:t>
            </w:r>
          </w:p>
        </w:tc>
        <w:tc>
          <w:tcPr>
            <w:tcW w:w="2212" w:type="dxa"/>
          </w:tcPr>
          <w:p>
            <w:pPr>
              <w:pStyle w:val="0"/>
              <w:jc w:val="center"/>
            </w:pPr>
            <w:r>
              <w:rPr>
                <w:sz w:val="24"/>
              </w:rPr>
              <w:t xml:space="preserve">дата</w:t>
            </w:r>
          </w:p>
        </w:tc>
        <w:tc>
          <w:tcPr>
            <w:tcW w:w="2212" w:type="dxa"/>
          </w:tcPr>
          <w:p>
            <w:pPr>
              <w:pStyle w:val="0"/>
              <w:jc w:val="center"/>
            </w:pPr>
            <w:r>
              <w:rPr>
                <w:sz w:val="24"/>
              </w:rPr>
              <w:t xml:space="preserve">номер</w:t>
            </w:r>
          </w:p>
        </w:tc>
        <w:tc>
          <w:tcPr>
            <w:tcW w:w="2212" w:type="dxa"/>
          </w:tcPr>
          <w:p>
            <w:pPr>
              <w:pStyle w:val="0"/>
              <w:jc w:val="center"/>
            </w:pPr>
            <w:r>
              <w:rPr>
                <w:sz w:val="24"/>
              </w:rPr>
              <w:t xml:space="preserve">дата</w:t>
            </w:r>
          </w:p>
        </w:tc>
        <w:tc>
          <w:tcPr>
            <w:vMerge w:val="continue"/>
          </w:tcPr>
          <w:p/>
        </w:tc>
        <w:tc>
          <w:tcPr>
            <w:vMerge w:val="continue"/>
          </w:tcPr>
          <w:p/>
        </w:tc>
        <w:tc>
          <w:tcPr>
            <w:vMerge w:val="continue"/>
          </w:tcPr>
          <w:p/>
        </w:tc>
        <w:tc>
          <w:tcPr>
            <w:vMerge w:val="continue"/>
            <w:tcBorders>
              <w:right w:val="none"/>
            </w:tcBorders>
          </w:tcPr>
          <w:p/>
        </w:tc>
      </w:tr>
      <w:tr>
        <w:tc>
          <w:tcPr>
            <w:tcW w:w="2212" w:type="dxa"/>
            <w:tcBorders>
              <w:left w:val="none"/>
            </w:tcBorders>
          </w:tcPr>
          <w:p>
            <w:pPr>
              <w:pStyle w:val="0"/>
              <w:jc w:val="center"/>
            </w:pPr>
            <w:r>
              <w:rPr>
                <w:sz w:val="24"/>
              </w:rPr>
              <w:t xml:space="preserve">1</w:t>
            </w:r>
          </w:p>
        </w:tc>
        <w:tc>
          <w:tcPr>
            <w:tcW w:w="2212" w:type="dxa"/>
          </w:tcPr>
          <w:p>
            <w:pPr>
              <w:pStyle w:val="0"/>
              <w:jc w:val="center"/>
            </w:pPr>
            <w:r>
              <w:rPr>
                <w:sz w:val="24"/>
              </w:rPr>
              <w:t xml:space="preserve">2</w:t>
            </w:r>
          </w:p>
        </w:tc>
        <w:tc>
          <w:tcPr>
            <w:tcW w:w="2212" w:type="dxa"/>
          </w:tcPr>
          <w:p>
            <w:pPr>
              <w:pStyle w:val="0"/>
              <w:jc w:val="center"/>
            </w:pPr>
            <w:r>
              <w:rPr>
                <w:sz w:val="24"/>
              </w:rPr>
              <w:t xml:space="preserve">3</w:t>
            </w:r>
          </w:p>
        </w:tc>
        <w:tc>
          <w:tcPr>
            <w:tcW w:w="2212" w:type="dxa"/>
          </w:tcPr>
          <w:p>
            <w:pPr>
              <w:pStyle w:val="0"/>
              <w:jc w:val="center"/>
            </w:pPr>
            <w:r>
              <w:rPr>
                <w:sz w:val="24"/>
              </w:rPr>
              <w:t xml:space="preserve">4</w:t>
            </w:r>
          </w:p>
        </w:tc>
        <w:tc>
          <w:tcPr>
            <w:tcW w:w="1262" w:type="dxa"/>
          </w:tcPr>
          <w:p>
            <w:pPr>
              <w:pStyle w:val="0"/>
              <w:jc w:val="center"/>
            </w:pPr>
            <w:r>
              <w:rPr>
                <w:sz w:val="24"/>
              </w:rPr>
              <w:t xml:space="preserve">5</w:t>
            </w:r>
          </w:p>
        </w:tc>
        <w:tc>
          <w:tcPr>
            <w:tcW w:w="900" w:type="dxa"/>
          </w:tcPr>
          <w:p>
            <w:pPr>
              <w:pStyle w:val="0"/>
              <w:jc w:val="center"/>
            </w:pPr>
            <w:r>
              <w:rPr>
                <w:sz w:val="24"/>
              </w:rPr>
              <w:t xml:space="preserve">6</w:t>
            </w:r>
          </w:p>
        </w:tc>
        <w:tc>
          <w:tcPr>
            <w:tcW w:w="1155" w:type="dxa"/>
          </w:tcPr>
          <w:p>
            <w:pPr>
              <w:pStyle w:val="0"/>
              <w:jc w:val="center"/>
            </w:pPr>
            <w:r>
              <w:rPr>
                <w:sz w:val="24"/>
              </w:rPr>
              <w:t xml:space="preserve">7</w:t>
            </w:r>
          </w:p>
        </w:tc>
        <w:tc>
          <w:tcPr>
            <w:tcW w:w="1425" w:type="dxa"/>
            <w:tcBorders>
              <w:right w:val="none"/>
            </w:tcBorders>
          </w:tcPr>
          <w:p>
            <w:pPr>
              <w:pStyle w:val="0"/>
              <w:jc w:val="center"/>
            </w:pPr>
            <w:r>
              <w:rPr>
                <w:sz w:val="24"/>
              </w:rPr>
              <w:t xml:space="preserve">8</w:t>
            </w:r>
          </w:p>
        </w:tc>
      </w:tr>
      <w:tr>
        <w:tblPrEx>
          <w:tblBorders>
            <w:left w:val="single" w:sz="4"/>
          </w:tblBorders>
        </w:tblPrEx>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1262" w:type="dxa"/>
          </w:tcPr>
          <w:p>
            <w:pPr>
              <w:pStyle w:val="0"/>
            </w:pPr>
            <w:r>
              <w:rPr>
                <w:sz w:val="24"/>
              </w:rPr>
            </w:r>
          </w:p>
        </w:tc>
        <w:tc>
          <w:tcPr>
            <w:tcW w:w="900" w:type="dxa"/>
          </w:tcPr>
          <w:p>
            <w:pPr>
              <w:pStyle w:val="0"/>
            </w:pPr>
            <w:r>
              <w:rPr>
                <w:sz w:val="24"/>
              </w:rPr>
            </w:r>
          </w:p>
        </w:tc>
        <w:tc>
          <w:tcPr>
            <w:tcW w:w="1155" w:type="dxa"/>
          </w:tcPr>
          <w:p>
            <w:pPr>
              <w:pStyle w:val="0"/>
            </w:pPr>
            <w:r>
              <w:rPr>
                <w:sz w:val="24"/>
              </w:rPr>
            </w:r>
          </w:p>
        </w:tc>
        <w:tc>
          <w:tcPr>
            <w:tcW w:w="1425" w:type="dxa"/>
            <w:tcBorders>
              <w:right w:val="none"/>
            </w:tcBorders>
          </w:tcPr>
          <w:p>
            <w:pPr>
              <w:pStyle w:val="0"/>
            </w:pPr>
            <w:r>
              <w:rPr>
                <w:sz w:val="24"/>
              </w:rPr>
            </w:r>
          </w:p>
        </w:tc>
      </w:tr>
      <w:tr>
        <w:tblPrEx>
          <w:tblBorders>
            <w:left w:val="single" w:sz="4"/>
          </w:tblBorders>
        </w:tblPrEx>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1262" w:type="dxa"/>
          </w:tcPr>
          <w:p>
            <w:pPr>
              <w:pStyle w:val="0"/>
            </w:pPr>
            <w:r>
              <w:rPr>
                <w:sz w:val="24"/>
              </w:rPr>
            </w:r>
          </w:p>
        </w:tc>
        <w:tc>
          <w:tcPr>
            <w:tcW w:w="900" w:type="dxa"/>
          </w:tcPr>
          <w:p>
            <w:pPr>
              <w:pStyle w:val="0"/>
            </w:pPr>
            <w:r>
              <w:rPr>
                <w:sz w:val="24"/>
              </w:rPr>
            </w:r>
          </w:p>
        </w:tc>
        <w:tc>
          <w:tcPr>
            <w:tcW w:w="1155" w:type="dxa"/>
          </w:tcPr>
          <w:p>
            <w:pPr>
              <w:pStyle w:val="0"/>
            </w:pPr>
            <w:r>
              <w:rPr>
                <w:sz w:val="24"/>
              </w:rPr>
            </w:r>
          </w:p>
        </w:tc>
        <w:tc>
          <w:tcPr>
            <w:tcW w:w="1425" w:type="dxa"/>
            <w:tcBorders>
              <w:right w:val="none"/>
            </w:tcBorders>
          </w:tcPr>
          <w:p>
            <w:pPr>
              <w:pStyle w:val="0"/>
            </w:pPr>
            <w:r>
              <w:rPr>
                <w:sz w:val="24"/>
              </w:rPr>
            </w:r>
          </w:p>
        </w:tc>
      </w:tr>
      <w:tr>
        <w:tblPrEx>
          <w:tblBorders>
            <w:left w:val="single" w:sz="4"/>
          </w:tblBorders>
        </w:tblPrEx>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2212" w:type="dxa"/>
          </w:tcPr>
          <w:p>
            <w:pPr>
              <w:pStyle w:val="0"/>
            </w:pPr>
            <w:r>
              <w:rPr>
                <w:sz w:val="24"/>
              </w:rPr>
            </w:r>
          </w:p>
        </w:tc>
        <w:tc>
          <w:tcPr>
            <w:tcW w:w="1262" w:type="dxa"/>
          </w:tcPr>
          <w:p>
            <w:pPr>
              <w:pStyle w:val="0"/>
            </w:pPr>
            <w:r>
              <w:rPr>
                <w:sz w:val="24"/>
              </w:rPr>
            </w:r>
          </w:p>
        </w:tc>
        <w:tc>
          <w:tcPr>
            <w:tcW w:w="900" w:type="dxa"/>
          </w:tcPr>
          <w:p>
            <w:pPr>
              <w:pStyle w:val="0"/>
            </w:pPr>
            <w:r>
              <w:rPr>
                <w:sz w:val="24"/>
              </w:rPr>
            </w:r>
          </w:p>
        </w:tc>
        <w:tc>
          <w:tcPr>
            <w:tcW w:w="1155" w:type="dxa"/>
          </w:tcPr>
          <w:p>
            <w:pPr>
              <w:pStyle w:val="0"/>
            </w:pPr>
            <w:r>
              <w:rPr>
                <w:sz w:val="24"/>
              </w:rPr>
            </w:r>
          </w:p>
        </w:tc>
        <w:tc>
          <w:tcPr>
            <w:tcW w:w="1425" w:type="dxa"/>
            <w:tcBorders>
              <w:right w:val="none"/>
            </w:tcBorders>
          </w:tcPr>
          <w:p>
            <w:pPr>
              <w:pStyle w:val="0"/>
            </w:pPr>
            <w:r>
              <w:rPr>
                <w:sz w:val="24"/>
              </w:rPr>
            </w:r>
          </w:p>
        </w:tc>
      </w:tr>
      <w:tr>
        <w:tc>
          <w:tcPr>
            <w:tcW w:w="8848" w:type="dxa"/>
            <w:gridSpan w:val="4"/>
            <w:tcBorders>
              <w:left w:val="none"/>
              <w:bottom w:val="none"/>
            </w:tcBorders>
          </w:tcPr>
          <w:p>
            <w:pPr>
              <w:pStyle w:val="0"/>
              <w:jc w:val="right"/>
            </w:pPr>
            <w:r>
              <w:rPr>
                <w:sz w:val="24"/>
              </w:rPr>
              <w:t xml:space="preserve">Итого</w:t>
            </w:r>
          </w:p>
        </w:tc>
        <w:tc>
          <w:tcPr>
            <w:tcW w:w="1262" w:type="dxa"/>
          </w:tcPr>
          <w:p>
            <w:pPr>
              <w:pStyle w:val="0"/>
            </w:pPr>
            <w:r>
              <w:rPr>
                <w:sz w:val="24"/>
              </w:rPr>
            </w:r>
          </w:p>
        </w:tc>
        <w:tc>
          <w:tcPr>
            <w:tcW w:w="900" w:type="dxa"/>
          </w:tcPr>
          <w:p>
            <w:pPr>
              <w:pStyle w:val="0"/>
            </w:pPr>
            <w:r>
              <w:rPr>
                <w:sz w:val="24"/>
              </w:rPr>
            </w:r>
          </w:p>
        </w:tc>
        <w:tc>
          <w:tcPr>
            <w:tcW w:w="1155" w:type="dxa"/>
          </w:tcPr>
          <w:p>
            <w:pPr>
              <w:pStyle w:val="0"/>
            </w:pPr>
            <w:r>
              <w:rPr>
                <w:sz w:val="24"/>
              </w:rPr>
            </w:r>
          </w:p>
        </w:tc>
        <w:tc>
          <w:tcPr>
            <w:tcW w:w="1425" w:type="dxa"/>
            <w:tcBorders>
              <w:bottom w:val="none"/>
              <w:right w:val="none"/>
            </w:tcBorders>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1985"/>
        <w:gridCol w:w="340"/>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1985"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1985" w:type="dxa"/>
            <w:tcBorders>
              <w:top w:val="single" w:sz="4"/>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10</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13672"/>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Borders>
          <w:insideV w:val="single" w:sz="4"/>
        </w:tblBorders>
        <w:tblLayout w:type="fixed"/>
        <w:tblCellMar>
          <w:left w:w="62" w:type="dxa"/>
          <w:top w:w="102" w:type="dxa"/>
          <w:right w:w="62" w:type="dxa"/>
          <w:bottom w:w="102" w:type="dxa"/>
        </w:tblCellMar>
      </w:tblPr>
      <w:tblGrid>
        <w:gridCol w:w="5340"/>
        <w:gridCol w:w="2817"/>
        <w:gridCol w:w="5437"/>
      </w:tblGrid>
      <w:tr>
        <w:tc>
          <w:tcPr>
            <w:tcW w:w="13594" w:type="dxa"/>
            <w:gridSpan w:val="3"/>
            <w:tcBorders>
              <w:top w:val="none"/>
              <w:left w:val="none"/>
              <w:bottom w:val="none"/>
              <w:right w:val="none"/>
            </w:tcBorders>
          </w:tcPr>
          <w:bookmarkStart w:id="1483" w:name="P1483"/>
          <w:bookmarkEnd w:id="1483"/>
          <w:p>
            <w:pPr>
              <w:pStyle w:val="0"/>
              <w:jc w:val="center"/>
            </w:pPr>
            <w:r>
              <w:rPr>
                <w:sz w:val="24"/>
              </w:rPr>
              <w:t xml:space="preserve">ОТЧЕТ О СОСТОЯНИИ</w:t>
            </w:r>
          </w:p>
          <w:p>
            <w:pPr>
              <w:pStyle w:val="0"/>
              <w:jc w:val="center"/>
            </w:pPr>
            <w:r>
              <w:rPr>
                <w:sz w:val="24"/>
              </w:rPr>
              <w:t xml:space="preserve">лицевого счета</w:t>
            </w:r>
          </w:p>
        </w:tc>
      </w:tr>
      <w:tr>
        <w:tc>
          <w:tcPr>
            <w:tcW w:w="5340" w:type="dxa"/>
            <w:tcBorders>
              <w:top w:val="none"/>
              <w:left w:val="none"/>
              <w:bottom w:val="none"/>
            </w:tcBorders>
          </w:tcPr>
          <w:p>
            <w:pPr>
              <w:pStyle w:val="0"/>
              <w:jc w:val="center"/>
            </w:pPr>
            <w:r>
              <w:rPr>
                <w:sz w:val="24"/>
              </w:rPr>
            </w:r>
          </w:p>
        </w:tc>
        <w:tc>
          <w:tcPr>
            <w:tcW w:w="2817" w:type="dxa"/>
            <w:tcBorders>
              <w:top w:val="single" w:sz="4"/>
              <w:bottom w:val="single" w:sz="4"/>
            </w:tcBorders>
          </w:tcPr>
          <w:p>
            <w:pPr>
              <w:pStyle w:val="0"/>
              <w:jc w:val="both"/>
            </w:pPr>
            <w:r>
              <w:rPr>
                <w:sz w:val="24"/>
              </w:rPr>
            </w:r>
          </w:p>
        </w:tc>
        <w:tc>
          <w:tcPr>
            <w:tcW w:w="5437" w:type="dxa"/>
            <w:tcBorders>
              <w:top w:val="none"/>
              <w:bottom w:val="none"/>
              <w:right w:val="none"/>
            </w:tcBorders>
          </w:tcPr>
          <w:p>
            <w:pPr>
              <w:pStyle w:val="0"/>
              <w:jc w:val="both"/>
            </w:pPr>
            <w:r>
              <w:rPr>
                <w:sz w:val="24"/>
              </w:rPr>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4020"/>
        <w:gridCol w:w="4845"/>
        <w:gridCol w:w="3151"/>
        <w:gridCol w:w="1563"/>
      </w:tblGrid>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pPr>
            <w:r>
              <w:rPr>
                <w:sz w:val="24"/>
              </w:rPr>
            </w:r>
          </w:p>
        </w:tc>
        <w:tc>
          <w:tcPr>
            <w:tcW w:w="1563" w:type="dxa"/>
            <w:tcBorders>
              <w:top w:val="single" w:sz="4"/>
              <w:left w:val="single" w:sz="4"/>
              <w:bottom w:val="single" w:sz="4"/>
              <w:right w:val="single" w:sz="4"/>
            </w:tcBorders>
            <w:vAlign w:val="center"/>
          </w:tcPr>
          <w:p>
            <w:pPr>
              <w:pStyle w:val="0"/>
              <w:jc w:val="center"/>
            </w:pPr>
            <w:r>
              <w:rPr>
                <w:sz w:val="24"/>
              </w:rPr>
              <w:t xml:space="preserve">Коды</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Форма по КФД</w:t>
            </w:r>
          </w:p>
        </w:tc>
        <w:tc>
          <w:tcPr>
            <w:tcW w:w="1563" w:type="dxa"/>
            <w:tcBorders>
              <w:top w:val="single" w:sz="4"/>
              <w:left w:val="single" w:sz="4"/>
              <w:bottom w:val="single" w:sz="4"/>
              <w:right w:val="single" w:sz="4"/>
            </w:tcBorders>
            <w:vAlign w:val="center"/>
          </w:tcPr>
          <w:p>
            <w:pPr>
              <w:pStyle w:val="0"/>
              <w:jc w:val="center"/>
            </w:pPr>
            <w:r>
              <w:rPr>
                <w:sz w:val="24"/>
              </w:rPr>
              <w:t xml:space="preserve">0531372</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jc w:val="center"/>
            </w:pPr>
            <w:r>
              <w:rPr>
                <w:sz w:val="24"/>
              </w:rPr>
              <w:t xml:space="preserve">на "__" _________ 20__ г.</w:t>
            </w:r>
          </w:p>
        </w:tc>
        <w:tc>
          <w:tcPr>
            <w:tcW w:w="3151" w:type="dxa"/>
            <w:tcBorders>
              <w:top w:val="none"/>
              <w:left w:val="none"/>
              <w:bottom w:val="none"/>
              <w:right w:val="single" w:sz="4"/>
            </w:tcBorders>
            <w:vAlign w:val="center"/>
          </w:tcPr>
          <w:p>
            <w:pPr>
              <w:pStyle w:val="0"/>
              <w:jc w:val="right"/>
            </w:pPr>
            <w:r>
              <w:rPr>
                <w:sz w:val="24"/>
              </w:rPr>
              <w:t xml:space="preserve">Дата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КОФК</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Участник казначейского сопровождения</w:t>
            </w:r>
          </w:p>
        </w:tc>
        <w:tc>
          <w:tcPr>
            <w:tcW w:w="4845" w:type="dxa"/>
            <w:tcBorders>
              <w:top w:val="single" w:sz="4"/>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Сводному реестру</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Периодичность: месячная</w:t>
            </w:r>
          </w:p>
        </w:tc>
        <w:tc>
          <w:tcPr>
            <w:tcW w:w="4845" w:type="dxa"/>
            <w:tcBorders>
              <w:top w:val="single" w:sz="4"/>
              <w:left w:val="none"/>
              <w:bottom w:val="none"/>
              <w:right w:val="none"/>
            </w:tcBorders>
          </w:tcPr>
          <w:p>
            <w:pPr>
              <w:pStyle w:val="0"/>
            </w:pPr>
            <w:r>
              <w:rPr>
                <w:sz w:val="24"/>
              </w:rPr>
            </w:r>
          </w:p>
        </w:tc>
        <w:tc>
          <w:tcPr>
            <w:tcW w:w="3151" w:type="dxa"/>
            <w:vMerge w:val="restart"/>
            <w:tcBorders>
              <w:top w:val="none"/>
              <w:left w:val="none"/>
              <w:bottom w:val="none"/>
              <w:right w:val="single" w:sz="4"/>
            </w:tcBorders>
            <w:vAlign w:val="center"/>
          </w:tcPr>
          <w:p>
            <w:pPr>
              <w:pStyle w:val="0"/>
              <w:jc w:val="right"/>
            </w:pPr>
            <w:r>
              <w:rPr>
                <w:sz w:val="24"/>
              </w:rPr>
              <w:t xml:space="preserve">по ОКЕИ</w:t>
            </w:r>
          </w:p>
        </w:tc>
        <w:tc>
          <w:tcPr>
            <w:tcW w:w="1563" w:type="dxa"/>
            <w:vMerge w:val="restart"/>
            <w:tcBorders>
              <w:top w:val="single" w:sz="4"/>
              <w:left w:val="single" w:sz="4"/>
              <w:bottom w:val="single" w:sz="4"/>
              <w:right w:val="single" w:sz="4"/>
            </w:tcBorders>
            <w:vAlign w:val="center"/>
          </w:tcPr>
          <w:p>
            <w:pPr>
              <w:pStyle w:val="0"/>
              <w:jc w:val="center"/>
            </w:pPr>
            <w:r>
              <w:rPr>
                <w:sz w:val="24"/>
              </w:rPr>
              <w:t xml:space="preserve">383</w:t>
            </w:r>
          </w:p>
        </w:tc>
      </w:tr>
      <w:tr>
        <w:tc>
          <w:tcPr>
            <w:tcW w:w="4020" w:type="dxa"/>
            <w:tcBorders>
              <w:top w:val="none"/>
              <w:left w:val="none"/>
              <w:bottom w:val="none"/>
              <w:right w:val="none"/>
            </w:tcBorders>
            <w:vAlign w:val="bottom"/>
          </w:tcPr>
          <w:p>
            <w:pPr>
              <w:pStyle w:val="0"/>
            </w:pPr>
            <w:r>
              <w:rPr>
                <w:sz w:val="24"/>
              </w:rPr>
              <w:t xml:space="preserve">Единица измерения: руб.</w:t>
            </w:r>
          </w:p>
        </w:tc>
        <w:tc>
          <w:tcPr>
            <w:tcW w:w="4845" w:type="dxa"/>
            <w:tcBorders>
              <w:top w:val="none"/>
              <w:left w:val="none"/>
              <w:bottom w:val="none"/>
              <w:right w:val="none"/>
            </w:tcBorders>
          </w:tcPr>
          <w:p>
            <w:pPr>
              <w:pStyle w:val="0"/>
            </w:pPr>
            <w:r>
              <w:rPr>
                <w:sz w:val="24"/>
              </w:rPr>
            </w: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Остаток средств на лицевом счете</w:t>
            </w:r>
          </w:p>
        </w:tc>
      </w:tr>
    </w:tbl>
    <w:p>
      <w:pPr>
        <w:pStyle w:val="0"/>
        <w:jc w:val="center"/>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630"/>
        <w:gridCol w:w="2550"/>
        <w:gridCol w:w="1005"/>
        <w:gridCol w:w="3209"/>
        <w:gridCol w:w="3209"/>
      </w:tblGrid>
      <w:tr>
        <w:tc>
          <w:tcPr>
            <w:tcW w:w="3630" w:type="dxa"/>
            <w:vMerge w:val="restart"/>
            <w:tcBorders>
              <w:left w:val="none"/>
            </w:tcBorders>
          </w:tcPr>
          <w:p>
            <w:pPr>
              <w:pStyle w:val="0"/>
              <w:jc w:val="center"/>
            </w:pPr>
            <w:r>
              <w:rPr>
                <w:sz w:val="24"/>
              </w:rPr>
              <w:t xml:space="preserve">Аналитический код раздела</w:t>
            </w:r>
          </w:p>
        </w:tc>
        <w:tc>
          <w:tcPr>
            <w:tcW w:w="2550" w:type="dxa"/>
            <w:vMerge w:val="restart"/>
          </w:tcPr>
          <w:p>
            <w:pPr>
              <w:pStyle w:val="0"/>
              <w:jc w:val="center"/>
            </w:pPr>
            <w:r>
              <w:rPr>
                <w:sz w:val="24"/>
              </w:rPr>
              <w:t xml:space="preserve">На начало года</w:t>
            </w:r>
          </w:p>
        </w:tc>
        <w:tc>
          <w:tcPr>
            <w:tcW w:w="7423" w:type="dxa"/>
            <w:gridSpan w:val="3"/>
            <w:tcBorders>
              <w:right w:val="none"/>
            </w:tcBorders>
          </w:tcPr>
          <w:p>
            <w:pPr>
              <w:pStyle w:val="0"/>
              <w:jc w:val="center"/>
            </w:pPr>
            <w:r>
              <w:rPr>
                <w:sz w:val="24"/>
              </w:rPr>
              <w:t xml:space="preserve">На отчетную дату</w:t>
            </w:r>
          </w:p>
        </w:tc>
      </w:tr>
      <w:tr>
        <w:tc>
          <w:tcPr>
            <w:vMerge w:val="continue"/>
            <w:tcBorders>
              <w:left w:val="none"/>
            </w:tcBorders>
          </w:tcPr>
          <w:p/>
        </w:tc>
        <w:tc>
          <w:tcPr>
            <w:vMerge w:val="continue"/>
          </w:tcPr>
          <w:p/>
        </w:tc>
        <w:tc>
          <w:tcPr>
            <w:tcW w:w="1005" w:type="dxa"/>
            <w:vMerge w:val="restart"/>
          </w:tcPr>
          <w:p>
            <w:pPr>
              <w:pStyle w:val="0"/>
              <w:jc w:val="center"/>
            </w:pPr>
            <w:r>
              <w:rPr>
                <w:sz w:val="24"/>
              </w:rPr>
              <w:t xml:space="preserve">Всего</w:t>
            </w:r>
          </w:p>
        </w:tc>
        <w:tc>
          <w:tcPr>
            <w:tcW w:w="6418" w:type="dxa"/>
            <w:gridSpan w:val="2"/>
            <w:tcBorders>
              <w:right w:val="none"/>
            </w:tcBorders>
          </w:tcPr>
          <w:p>
            <w:pPr>
              <w:pStyle w:val="0"/>
              <w:jc w:val="center"/>
            </w:pPr>
            <w:r>
              <w:rPr>
                <w:sz w:val="24"/>
              </w:rPr>
              <w:t xml:space="preserve">в том числе</w:t>
            </w:r>
          </w:p>
        </w:tc>
      </w:tr>
      <w:tr>
        <w:tc>
          <w:tcPr>
            <w:vMerge w:val="continue"/>
            <w:tcBorders>
              <w:left w:val="none"/>
            </w:tcBorders>
          </w:tcPr>
          <w:p/>
        </w:tc>
        <w:tc>
          <w:tcPr>
            <w:vMerge w:val="continue"/>
          </w:tcPr>
          <w:p/>
        </w:tc>
        <w:tc>
          <w:tcPr>
            <w:vMerge w:val="continue"/>
          </w:tcPr>
          <w:p/>
        </w:tc>
        <w:tc>
          <w:tcPr>
            <w:tcW w:w="6418" w:type="dxa"/>
            <w:gridSpan w:val="2"/>
            <w:tcBorders>
              <w:right w:val="none"/>
            </w:tcBorders>
          </w:tcPr>
          <w:p>
            <w:pPr>
              <w:pStyle w:val="0"/>
              <w:jc w:val="center"/>
            </w:pPr>
            <w:r>
              <w:rPr>
                <w:sz w:val="24"/>
              </w:rPr>
              <w:t xml:space="preserve">неразрешенный к использованию</w:t>
            </w:r>
          </w:p>
        </w:tc>
      </w:tr>
      <w:tr>
        <w:tc>
          <w:tcPr>
            <w:vMerge w:val="continue"/>
            <w:tcBorders>
              <w:left w:val="none"/>
            </w:tcBorders>
          </w:tcPr>
          <w:p/>
        </w:tc>
        <w:tc>
          <w:tcPr>
            <w:vMerge w:val="continue"/>
          </w:tcPr>
          <w:p/>
        </w:tc>
        <w:tc>
          <w:tcPr>
            <w:vMerge w:val="continue"/>
          </w:tcPr>
          <w:p/>
        </w:tc>
        <w:tc>
          <w:tcPr>
            <w:tcW w:w="3209" w:type="dxa"/>
          </w:tcPr>
          <w:p>
            <w:pPr>
              <w:pStyle w:val="0"/>
              <w:jc w:val="center"/>
            </w:pPr>
            <w:r>
              <w:rPr>
                <w:sz w:val="24"/>
              </w:rPr>
              <w:t xml:space="preserve">прошлого года</w:t>
            </w:r>
          </w:p>
        </w:tc>
        <w:tc>
          <w:tcPr>
            <w:tcW w:w="3209" w:type="dxa"/>
            <w:tcBorders>
              <w:right w:val="none"/>
            </w:tcBorders>
          </w:tcPr>
          <w:p>
            <w:pPr>
              <w:pStyle w:val="0"/>
              <w:jc w:val="center"/>
            </w:pPr>
            <w:r>
              <w:rPr>
                <w:sz w:val="24"/>
              </w:rPr>
              <w:t xml:space="preserve">текущего года</w:t>
            </w:r>
          </w:p>
        </w:tc>
      </w:tr>
      <w:tr>
        <w:tc>
          <w:tcPr>
            <w:tcW w:w="3630" w:type="dxa"/>
            <w:tcBorders>
              <w:left w:val="none"/>
            </w:tcBorders>
          </w:tcPr>
          <w:p>
            <w:pPr>
              <w:pStyle w:val="0"/>
              <w:jc w:val="center"/>
            </w:pPr>
            <w:r>
              <w:rPr>
                <w:sz w:val="24"/>
              </w:rPr>
              <w:t xml:space="preserve">1</w:t>
            </w:r>
          </w:p>
        </w:tc>
        <w:tc>
          <w:tcPr>
            <w:tcW w:w="2550" w:type="dxa"/>
          </w:tcPr>
          <w:p>
            <w:pPr>
              <w:pStyle w:val="0"/>
              <w:jc w:val="center"/>
            </w:pPr>
            <w:r>
              <w:rPr>
                <w:sz w:val="24"/>
              </w:rPr>
              <w:t xml:space="preserve">2</w:t>
            </w:r>
          </w:p>
        </w:tc>
        <w:tc>
          <w:tcPr>
            <w:tcW w:w="1005" w:type="dxa"/>
          </w:tcPr>
          <w:p>
            <w:pPr>
              <w:pStyle w:val="0"/>
              <w:jc w:val="center"/>
            </w:pPr>
            <w:r>
              <w:rPr>
                <w:sz w:val="24"/>
              </w:rPr>
              <w:t xml:space="preserve">3</w:t>
            </w:r>
          </w:p>
        </w:tc>
        <w:tc>
          <w:tcPr>
            <w:tcW w:w="3209" w:type="dxa"/>
          </w:tcPr>
          <w:p>
            <w:pPr>
              <w:pStyle w:val="0"/>
              <w:jc w:val="center"/>
            </w:pPr>
            <w:r>
              <w:rPr>
                <w:sz w:val="24"/>
              </w:rPr>
              <w:t xml:space="preserve">4</w:t>
            </w:r>
          </w:p>
        </w:tc>
        <w:tc>
          <w:tcPr>
            <w:tcW w:w="3209" w:type="dxa"/>
            <w:tcBorders>
              <w:right w:val="none"/>
            </w:tcBorders>
          </w:tcPr>
          <w:p>
            <w:pPr>
              <w:pStyle w:val="0"/>
              <w:jc w:val="center"/>
            </w:pPr>
            <w:r>
              <w:rPr>
                <w:sz w:val="24"/>
              </w:rPr>
              <w:t xml:space="preserve">5</w:t>
            </w:r>
          </w:p>
        </w:tc>
      </w:tr>
      <w:tr>
        <w:tblPrEx>
          <w:tblBorders>
            <w:left w:val="single" w:sz="4"/>
            <w:right w:val="single" w:sz="4"/>
          </w:tblBorders>
        </w:tblPrEx>
        <w:tc>
          <w:tcPr>
            <w:tcW w:w="3630" w:type="dxa"/>
          </w:tcPr>
          <w:p>
            <w:pPr>
              <w:pStyle w:val="0"/>
            </w:pPr>
            <w:r>
              <w:rPr>
                <w:sz w:val="24"/>
              </w:rPr>
            </w:r>
          </w:p>
        </w:tc>
        <w:tc>
          <w:tcPr>
            <w:tcW w:w="2550" w:type="dxa"/>
          </w:tcPr>
          <w:p>
            <w:pPr>
              <w:pStyle w:val="0"/>
            </w:pPr>
            <w:r>
              <w:rPr>
                <w:sz w:val="24"/>
              </w:rPr>
            </w:r>
          </w:p>
        </w:tc>
        <w:tc>
          <w:tcPr>
            <w:tcW w:w="1005" w:type="dxa"/>
          </w:tcPr>
          <w:p>
            <w:pPr>
              <w:pStyle w:val="0"/>
            </w:pPr>
            <w:r>
              <w:rPr>
                <w:sz w:val="24"/>
              </w:rPr>
            </w:r>
          </w:p>
        </w:tc>
        <w:tc>
          <w:tcPr>
            <w:tcW w:w="3209" w:type="dxa"/>
          </w:tcPr>
          <w:p>
            <w:pPr>
              <w:pStyle w:val="0"/>
            </w:pPr>
            <w:r>
              <w:rPr>
                <w:sz w:val="24"/>
              </w:rPr>
            </w:r>
          </w:p>
        </w:tc>
        <w:tc>
          <w:tcPr>
            <w:tcW w:w="3209" w:type="dxa"/>
          </w:tcPr>
          <w:p>
            <w:pPr>
              <w:pStyle w:val="0"/>
            </w:pPr>
            <w:r>
              <w:rPr>
                <w:sz w:val="24"/>
              </w:rPr>
            </w:r>
          </w:p>
        </w:tc>
      </w:tr>
      <w:tr>
        <w:tblPrEx>
          <w:tblBorders>
            <w:left w:val="single" w:sz="4"/>
            <w:right w:val="single" w:sz="4"/>
          </w:tblBorders>
        </w:tblPrEx>
        <w:tc>
          <w:tcPr>
            <w:tcW w:w="3630" w:type="dxa"/>
          </w:tcPr>
          <w:p>
            <w:pPr>
              <w:pStyle w:val="0"/>
            </w:pPr>
            <w:r>
              <w:rPr>
                <w:sz w:val="24"/>
              </w:rPr>
            </w:r>
          </w:p>
        </w:tc>
        <w:tc>
          <w:tcPr>
            <w:tcW w:w="2550" w:type="dxa"/>
          </w:tcPr>
          <w:p>
            <w:pPr>
              <w:pStyle w:val="0"/>
            </w:pPr>
            <w:r>
              <w:rPr>
                <w:sz w:val="24"/>
              </w:rPr>
            </w:r>
          </w:p>
        </w:tc>
        <w:tc>
          <w:tcPr>
            <w:tcW w:w="1005" w:type="dxa"/>
          </w:tcPr>
          <w:p>
            <w:pPr>
              <w:pStyle w:val="0"/>
            </w:pPr>
            <w:r>
              <w:rPr>
                <w:sz w:val="24"/>
              </w:rPr>
            </w:r>
          </w:p>
        </w:tc>
        <w:tc>
          <w:tcPr>
            <w:tcW w:w="3209" w:type="dxa"/>
          </w:tcPr>
          <w:p>
            <w:pPr>
              <w:pStyle w:val="0"/>
            </w:pPr>
            <w:r>
              <w:rPr>
                <w:sz w:val="24"/>
              </w:rPr>
            </w:r>
          </w:p>
        </w:tc>
        <w:tc>
          <w:tcPr>
            <w:tcW w:w="3209" w:type="dxa"/>
          </w:tcPr>
          <w:p>
            <w:pPr>
              <w:pStyle w:val="0"/>
            </w:pPr>
            <w:r>
              <w:rPr>
                <w:sz w:val="24"/>
              </w:rPr>
            </w:r>
          </w:p>
        </w:tc>
      </w:tr>
      <w:tr>
        <w:tblPrEx>
          <w:tblBorders>
            <w:left w:val="single" w:sz="4"/>
            <w:right w:val="single" w:sz="4"/>
          </w:tblBorders>
        </w:tblPrEx>
        <w:tc>
          <w:tcPr>
            <w:tcW w:w="3630" w:type="dxa"/>
          </w:tcPr>
          <w:p>
            <w:pPr>
              <w:pStyle w:val="0"/>
            </w:pPr>
            <w:r>
              <w:rPr>
                <w:sz w:val="24"/>
              </w:rPr>
            </w:r>
          </w:p>
        </w:tc>
        <w:tc>
          <w:tcPr>
            <w:tcW w:w="2550" w:type="dxa"/>
          </w:tcPr>
          <w:p>
            <w:pPr>
              <w:pStyle w:val="0"/>
            </w:pPr>
            <w:r>
              <w:rPr>
                <w:sz w:val="24"/>
              </w:rPr>
            </w:r>
          </w:p>
        </w:tc>
        <w:tc>
          <w:tcPr>
            <w:tcW w:w="1005" w:type="dxa"/>
          </w:tcPr>
          <w:p>
            <w:pPr>
              <w:pStyle w:val="0"/>
            </w:pPr>
            <w:r>
              <w:rPr>
                <w:sz w:val="24"/>
              </w:rPr>
            </w:r>
          </w:p>
        </w:tc>
        <w:tc>
          <w:tcPr>
            <w:tcW w:w="3209" w:type="dxa"/>
          </w:tcPr>
          <w:p>
            <w:pPr>
              <w:pStyle w:val="0"/>
            </w:pPr>
            <w:r>
              <w:rPr>
                <w:sz w:val="24"/>
              </w:rPr>
            </w:r>
          </w:p>
        </w:tc>
        <w:tc>
          <w:tcPr>
            <w:tcW w:w="3209" w:type="dxa"/>
          </w:tcPr>
          <w:p>
            <w:pPr>
              <w:pStyle w:val="0"/>
            </w:pPr>
            <w:r>
              <w:rPr>
                <w:sz w:val="24"/>
              </w:rPr>
            </w:r>
          </w:p>
        </w:tc>
      </w:tr>
      <w:tr>
        <w:tblPrEx>
          <w:tblBorders>
            <w:right w:val="single" w:sz="4"/>
          </w:tblBorders>
        </w:tblPrEx>
        <w:tc>
          <w:tcPr>
            <w:tcW w:w="3630" w:type="dxa"/>
            <w:tcBorders>
              <w:left w:val="none"/>
              <w:bottom w:val="none"/>
            </w:tcBorders>
          </w:tcPr>
          <w:p>
            <w:pPr>
              <w:pStyle w:val="0"/>
              <w:jc w:val="right"/>
            </w:pPr>
            <w:r>
              <w:rPr>
                <w:sz w:val="24"/>
              </w:rPr>
              <w:t xml:space="preserve">Итого</w:t>
            </w:r>
          </w:p>
        </w:tc>
        <w:tc>
          <w:tcPr>
            <w:tcW w:w="2550" w:type="dxa"/>
          </w:tcPr>
          <w:p>
            <w:pPr>
              <w:pStyle w:val="0"/>
            </w:pPr>
            <w:r>
              <w:rPr>
                <w:sz w:val="24"/>
              </w:rPr>
            </w:r>
          </w:p>
        </w:tc>
        <w:tc>
          <w:tcPr>
            <w:tcW w:w="1005" w:type="dxa"/>
          </w:tcPr>
          <w:p>
            <w:pPr>
              <w:pStyle w:val="0"/>
            </w:pPr>
            <w:r>
              <w:rPr>
                <w:sz w:val="24"/>
              </w:rPr>
            </w:r>
          </w:p>
        </w:tc>
        <w:tc>
          <w:tcPr>
            <w:tcW w:w="3209" w:type="dxa"/>
          </w:tcPr>
          <w:p>
            <w:pPr>
              <w:pStyle w:val="0"/>
            </w:pPr>
            <w:r>
              <w:rPr>
                <w:sz w:val="24"/>
              </w:rPr>
            </w:r>
          </w:p>
        </w:tc>
        <w:tc>
          <w:tcPr>
            <w:tcW w:w="3209" w:type="dxa"/>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2313"/>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2313" w:type="dxa"/>
            <w:tcBorders>
              <w:top w:val="none"/>
              <w:left w:val="none"/>
              <w:bottom w:val="single" w:sz="4"/>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2313" w:type="dxa"/>
            <w:tcBorders>
              <w:top w:val="single" w:sz="4"/>
              <w:left w:val="none"/>
              <w:bottom w:val="single" w:sz="4"/>
              <w:right w:val="none"/>
            </w:tcBorders>
          </w:tcPr>
          <w:p>
            <w:pPr>
              <w:pStyle w:val="0"/>
              <w:jc w:val="right"/>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right"/>
            </w:pPr>
            <w:r>
              <w:rPr>
                <w:sz w:val="24"/>
              </w:rPr>
              <w:t xml:space="preserve">с. 2</w:t>
            </w:r>
          </w:p>
          <w:p>
            <w:pPr>
              <w:pStyle w:val="0"/>
              <w:jc w:val="right"/>
            </w:pPr>
            <w:r>
              <w:rPr>
                <w:sz w:val="24"/>
              </w:rPr>
              <w:t xml:space="preserve">Номер лицевого счета _____</w:t>
            </w:r>
          </w:p>
          <w:p>
            <w:pPr>
              <w:pStyle w:val="0"/>
              <w:jc w:val="right"/>
            </w:pPr>
            <w:r>
              <w:rPr>
                <w:sz w:val="24"/>
              </w:rPr>
              <w:t xml:space="preserve">за "__" __________ 20__ г.</w:t>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2040"/>
        <w:gridCol w:w="8325"/>
        <w:gridCol w:w="2154"/>
        <w:gridCol w:w="1077"/>
      </w:tblGrid>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tcPr>
          <w:p>
            <w:pPr>
              <w:pStyle w:val="0"/>
            </w:pPr>
            <w:r>
              <w:rPr>
                <w:sz w:val="24"/>
              </w:rPr>
            </w:r>
          </w:p>
        </w:tc>
        <w:tc>
          <w:tcPr>
            <w:tcW w:w="1077" w:type="dxa"/>
            <w:tcBorders>
              <w:top w:val="single" w:sz="4"/>
              <w:left w:val="single" w:sz="4"/>
              <w:bottom w:val="single" w:sz="4"/>
              <w:right w:val="single" w:sz="4"/>
            </w:tcBorders>
          </w:tcPr>
          <w:p>
            <w:pPr>
              <w:pStyle w:val="0"/>
            </w:pPr>
            <w:r>
              <w:rPr>
                <w:sz w:val="24"/>
              </w:rPr>
              <w:t xml:space="preserve">Коды</w:t>
            </w:r>
          </w:p>
        </w:tc>
      </w:tr>
      <w:tr>
        <w:tc>
          <w:tcPr>
            <w:tcW w:w="2040" w:type="dxa"/>
            <w:tcBorders>
              <w:top w:val="none"/>
              <w:left w:val="none"/>
              <w:bottom w:val="none"/>
              <w:right w:val="none"/>
            </w:tcBorders>
            <w:vAlign w:val="bottom"/>
          </w:tcPr>
          <w:p>
            <w:pPr>
              <w:pStyle w:val="0"/>
            </w:pPr>
            <w:r>
              <w:rPr>
                <w:sz w:val="24"/>
              </w:rPr>
              <w:t xml:space="preserve">Раздел по</w:t>
            </w:r>
          </w:p>
        </w:tc>
        <w:tc>
          <w:tcPr>
            <w:tcW w:w="8325" w:type="dxa"/>
            <w:tcBorders>
              <w:top w:val="none"/>
              <w:left w:val="none"/>
              <w:bottom w:val="single" w:sz="4"/>
              <w:right w:val="none"/>
            </w:tcBorders>
          </w:tcPr>
          <w:p>
            <w:pPr>
              <w:pStyle w:val="0"/>
            </w:pPr>
            <w:r>
              <w:rPr>
                <w:sz w:val="24"/>
              </w:rPr>
            </w:r>
          </w:p>
        </w:tc>
        <w:tc>
          <w:tcPr>
            <w:tcW w:w="2154" w:type="dxa"/>
            <w:tcBorders>
              <w:top w:val="none"/>
              <w:left w:val="none"/>
              <w:bottom w:val="none"/>
              <w:right w:val="single" w:sz="4"/>
            </w:tcBorders>
            <w:vAlign w:val="center"/>
          </w:tcPr>
          <w:p>
            <w:pPr>
              <w:pStyle w:val="0"/>
              <w:jc w:val="right"/>
            </w:pPr>
            <w:r>
              <w:rPr>
                <w:sz w:val="24"/>
              </w:rPr>
              <w:t xml:space="preserve">Номер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single" w:sz="4"/>
              <w:left w:val="none"/>
              <w:bottom w:val="none"/>
              <w:right w:val="none"/>
            </w:tcBorders>
          </w:tcPr>
          <w:p>
            <w:pPr>
              <w:pStyle w:val="0"/>
              <w:jc w:val="center"/>
            </w:pPr>
            <w:r>
              <w:rPr>
                <w:sz w:val="24"/>
              </w:rPr>
              <w:t xml:space="preserve">(наименование документа-основания)</w:t>
            </w:r>
          </w:p>
        </w:tc>
        <w:tc>
          <w:tcPr>
            <w:tcW w:w="2154" w:type="dxa"/>
            <w:tcBorders>
              <w:top w:val="none"/>
              <w:left w:val="none"/>
              <w:bottom w:val="none"/>
              <w:right w:val="single" w:sz="4"/>
            </w:tcBorders>
            <w:vAlign w:val="center"/>
          </w:tcPr>
          <w:p>
            <w:pPr>
              <w:pStyle w:val="0"/>
              <w:jc w:val="right"/>
            </w:pPr>
            <w:r>
              <w:rPr>
                <w:sz w:val="24"/>
              </w:rPr>
              <w:t xml:space="preserve">Дата</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vAlign w:val="center"/>
          </w:tcPr>
          <w:p>
            <w:pPr>
              <w:pStyle w:val="0"/>
              <w:jc w:val="right"/>
            </w:pPr>
            <w:r>
              <w:rPr>
                <w:sz w:val="24"/>
              </w:rPr>
              <w:t xml:space="preserve">Идентификатор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10479" w:type="dxa"/>
            <w:gridSpan w:val="2"/>
            <w:tcBorders>
              <w:top w:val="none"/>
              <w:left w:val="none"/>
              <w:bottom w:val="none"/>
              <w:right w:val="single" w:sz="4"/>
            </w:tcBorders>
          </w:tcPr>
          <w:p>
            <w:pPr>
              <w:pStyle w:val="0"/>
              <w:jc w:val="right"/>
            </w:pPr>
            <w:r>
              <w:rPr>
                <w:sz w:val="24"/>
              </w:rPr>
              <w:t xml:space="preserve">Аналитический код раздела</w:t>
            </w:r>
          </w:p>
        </w:tc>
        <w:tc>
          <w:tcPr>
            <w:tcW w:w="1077" w:type="dxa"/>
            <w:tcBorders>
              <w:top w:val="single" w:sz="4"/>
              <w:left w:val="single" w:sz="4"/>
              <w:bottom w:val="single" w:sz="4"/>
              <w:right w:val="single" w:sz="4"/>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1. Остаток денежных средств</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3165"/>
        <w:gridCol w:w="2947"/>
        <w:gridCol w:w="3730"/>
        <w:gridCol w:w="3731"/>
      </w:tblGrid>
      <w:tr>
        <w:tc>
          <w:tcPr>
            <w:tcW w:w="3165" w:type="dxa"/>
            <w:vMerge w:val="restart"/>
            <w:tcBorders>
              <w:left w:val="none"/>
            </w:tcBorders>
          </w:tcPr>
          <w:p>
            <w:pPr>
              <w:pStyle w:val="0"/>
              <w:jc w:val="center"/>
            </w:pPr>
            <w:r>
              <w:rPr>
                <w:sz w:val="24"/>
              </w:rPr>
              <w:t xml:space="preserve">На начало года</w:t>
            </w:r>
          </w:p>
        </w:tc>
        <w:tc>
          <w:tcPr>
            <w:tcW w:w="10408" w:type="dxa"/>
            <w:gridSpan w:val="3"/>
            <w:tcBorders>
              <w:right w:val="none"/>
            </w:tcBorders>
          </w:tcPr>
          <w:p>
            <w:pPr>
              <w:pStyle w:val="0"/>
              <w:jc w:val="center"/>
            </w:pPr>
            <w:r>
              <w:rPr>
                <w:sz w:val="24"/>
              </w:rPr>
              <w:t xml:space="preserve">На отчетную дату</w:t>
            </w:r>
          </w:p>
        </w:tc>
      </w:tr>
      <w:tr>
        <w:tc>
          <w:tcPr>
            <w:vMerge w:val="continue"/>
            <w:tcBorders>
              <w:left w:val="none"/>
            </w:tcBorders>
          </w:tcPr>
          <w:p/>
        </w:tc>
        <w:tc>
          <w:tcPr>
            <w:tcW w:w="2947" w:type="dxa"/>
            <w:vMerge w:val="restart"/>
          </w:tcPr>
          <w:p>
            <w:pPr>
              <w:pStyle w:val="0"/>
              <w:jc w:val="center"/>
            </w:pPr>
            <w:r>
              <w:rPr>
                <w:sz w:val="24"/>
              </w:rPr>
              <w:t xml:space="preserve">Всего</w:t>
            </w:r>
          </w:p>
        </w:tc>
        <w:tc>
          <w:tcPr>
            <w:tcW w:w="7461" w:type="dxa"/>
            <w:gridSpan w:val="2"/>
            <w:tcBorders>
              <w:right w:val="none"/>
            </w:tcBorders>
          </w:tcPr>
          <w:p>
            <w:pPr>
              <w:pStyle w:val="0"/>
              <w:jc w:val="center"/>
            </w:pPr>
            <w:r>
              <w:rPr>
                <w:sz w:val="24"/>
              </w:rPr>
              <w:t xml:space="preserve">в том числе неразрешенный к использованию</w:t>
            </w:r>
          </w:p>
        </w:tc>
      </w:tr>
      <w:tr>
        <w:tc>
          <w:tcPr>
            <w:vMerge w:val="continue"/>
            <w:tcBorders>
              <w:left w:val="none"/>
            </w:tcBorders>
          </w:tcPr>
          <w:p/>
        </w:tc>
        <w:tc>
          <w:tcPr>
            <w:vMerge w:val="continue"/>
          </w:tcPr>
          <w:p/>
        </w:tc>
        <w:tc>
          <w:tcPr>
            <w:tcW w:w="3730" w:type="dxa"/>
          </w:tcPr>
          <w:p>
            <w:pPr>
              <w:pStyle w:val="0"/>
              <w:jc w:val="center"/>
            </w:pPr>
            <w:r>
              <w:rPr>
                <w:sz w:val="24"/>
              </w:rPr>
              <w:t xml:space="preserve">прошлого года</w:t>
            </w:r>
          </w:p>
        </w:tc>
        <w:tc>
          <w:tcPr>
            <w:tcW w:w="3731" w:type="dxa"/>
            <w:tcBorders>
              <w:right w:val="none"/>
            </w:tcBorders>
          </w:tcPr>
          <w:p>
            <w:pPr>
              <w:pStyle w:val="0"/>
              <w:jc w:val="center"/>
            </w:pPr>
            <w:r>
              <w:rPr>
                <w:sz w:val="24"/>
              </w:rPr>
              <w:t xml:space="preserve">текущего года</w:t>
            </w:r>
          </w:p>
        </w:tc>
      </w:tr>
      <w:tr>
        <w:tc>
          <w:tcPr>
            <w:tcW w:w="3165" w:type="dxa"/>
            <w:tcBorders>
              <w:left w:val="none"/>
            </w:tcBorders>
          </w:tcPr>
          <w:p>
            <w:pPr>
              <w:pStyle w:val="0"/>
              <w:jc w:val="center"/>
            </w:pPr>
            <w:r>
              <w:rPr>
                <w:sz w:val="24"/>
              </w:rPr>
              <w:t xml:space="preserve">1</w:t>
            </w:r>
          </w:p>
        </w:tc>
        <w:tc>
          <w:tcPr>
            <w:tcW w:w="2947" w:type="dxa"/>
          </w:tcPr>
          <w:p>
            <w:pPr>
              <w:pStyle w:val="0"/>
              <w:jc w:val="center"/>
            </w:pPr>
            <w:r>
              <w:rPr>
                <w:sz w:val="24"/>
              </w:rPr>
              <w:t xml:space="preserve">2</w:t>
            </w:r>
          </w:p>
        </w:tc>
        <w:tc>
          <w:tcPr>
            <w:tcW w:w="3730" w:type="dxa"/>
          </w:tcPr>
          <w:p>
            <w:pPr>
              <w:pStyle w:val="0"/>
              <w:jc w:val="center"/>
            </w:pPr>
            <w:r>
              <w:rPr>
                <w:sz w:val="24"/>
              </w:rPr>
              <w:t xml:space="preserve">3</w:t>
            </w:r>
          </w:p>
        </w:tc>
        <w:tc>
          <w:tcPr>
            <w:tcW w:w="3731" w:type="dxa"/>
            <w:tcBorders>
              <w:right w:val="none"/>
            </w:tcBorders>
          </w:tcPr>
          <w:p>
            <w:pPr>
              <w:pStyle w:val="0"/>
              <w:jc w:val="center"/>
            </w:pPr>
            <w:r>
              <w:rPr>
                <w:sz w:val="24"/>
              </w:rPr>
              <w:t xml:space="preserve">4</w:t>
            </w:r>
          </w:p>
        </w:tc>
      </w:tr>
      <w:tr>
        <w:tblPrEx>
          <w:tblBorders>
            <w:left w:val="single" w:sz="4"/>
            <w:right w:val="single" w:sz="4"/>
          </w:tblBorders>
        </w:tblPrEx>
        <w:tc>
          <w:tcPr>
            <w:tcW w:w="3165" w:type="dxa"/>
          </w:tcPr>
          <w:p>
            <w:pPr>
              <w:pStyle w:val="0"/>
              <w:jc w:val="both"/>
            </w:pPr>
            <w:r>
              <w:rPr>
                <w:sz w:val="24"/>
              </w:rPr>
            </w:r>
          </w:p>
        </w:tc>
        <w:tc>
          <w:tcPr>
            <w:tcW w:w="2947" w:type="dxa"/>
          </w:tcPr>
          <w:p>
            <w:pPr>
              <w:pStyle w:val="0"/>
            </w:pPr>
            <w:r>
              <w:rPr>
                <w:sz w:val="24"/>
              </w:rPr>
            </w:r>
          </w:p>
        </w:tc>
        <w:tc>
          <w:tcPr>
            <w:tcW w:w="3730" w:type="dxa"/>
          </w:tcPr>
          <w:p>
            <w:pPr>
              <w:pStyle w:val="0"/>
            </w:pPr>
            <w:r>
              <w:rPr>
                <w:sz w:val="24"/>
              </w:rPr>
            </w:r>
          </w:p>
        </w:tc>
        <w:tc>
          <w:tcPr>
            <w:tcW w:w="3731" w:type="dxa"/>
          </w:tcPr>
          <w:p>
            <w:pPr>
              <w:pStyle w:val="0"/>
              <w:jc w:val="both"/>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2. Сведения об операциях с целевыми средствами</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vMerge w:val="restart"/>
            <w:tcBorders>
              <w:left w:val="none"/>
            </w:tcBorders>
          </w:tcPr>
          <w:p>
            <w:pPr>
              <w:pStyle w:val="0"/>
              <w:jc w:val="center"/>
            </w:pPr>
            <w:r>
              <w:rPr>
                <w:sz w:val="24"/>
              </w:rPr>
              <w:t xml:space="preserve">Код источника поступлений целевых средств</w:t>
            </w:r>
          </w:p>
        </w:tc>
        <w:tc>
          <w:tcPr>
            <w:tcW w:w="691" w:type="dxa"/>
            <w:vMerge w:val="restart"/>
          </w:tcPr>
          <w:p>
            <w:pPr>
              <w:pStyle w:val="0"/>
              <w:jc w:val="center"/>
            </w:pPr>
            <w:r>
              <w:rPr>
                <w:sz w:val="24"/>
              </w:rPr>
              <w:t xml:space="preserve">Код направления расходования целевых средств</w:t>
            </w:r>
          </w:p>
        </w:tc>
        <w:tc>
          <w:tcPr>
            <w:tcW w:w="637" w:type="dxa"/>
            <w:vMerge w:val="restart"/>
          </w:tcPr>
          <w:p>
            <w:pPr>
              <w:pStyle w:val="0"/>
              <w:jc w:val="center"/>
            </w:pPr>
            <w:r>
              <w:rPr>
                <w:sz w:val="24"/>
              </w:rPr>
              <w:t xml:space="preserve">Уникальный код объекта (код мероприятия по информатизации)</w:t>
            </w:r>
          </w:p>
        </w:tc>
        <w:tc>
          <w:tcPr>
            <w:tcW w:w="720" w:type="dxa"/>
            <w:vMerge w:val="restart"/>
          </w:tcPr>
          <w:p>
            <w:pPr>
              <w:pStyle w:val="0"/>
              <w:jc w:val="center"/>
            </w:pPr>
            <w:r>
              <w:rPr>
                <w:sz w:val="24"/>
              </w:rPr>
              <w:t xml:space="preserve">Аналитический код бюджетного кредита</w:t>
            </w:r>
          </w:p>
        </w:tc>
        <w:tc>
          <w:tcPr>
            <w:tcW w:w="773" w:type="dxa"/>
            <w:vMerge w:val="restart"/>
          </w:tcPr>
          <w:p>
            <w:pPr>
              <w:pStyle w:val="0"/>
              <w:jc w:val="center"/>
            </w:pPr>
            <w:r>
              <w:rPr>
                <w:sz w:val="24"/>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4"/>
              </w:rPr>
              <w:t xml:space="preserve">Суммы возврата дебиторской задолженности прошлых лет, разрешенные к использованию</w:t>
            </w:r>
          </w:p>
        </w:tc>
        <w:tc>
          <w:tcPr>
            <w:tcW w:w="5968" w:type="dxa"/>
            <w:gridSpan w:val="10"/>
          </w:tcPr>
          <w:p>
            <w:pPr>
              <w:pStyle w:val="0"/>
              <w:jc w:val="center"/>
            </w:pPr>
            <w:r>
              <w:rPr>
                <w:sz w:val="24"/>
              </w:rPr>
              <w:t xml:space="preserve">Планируемые</w:t>
            </w:r>
          </w:p>
        </w:tc>
        <w:tc>
          <w:tcPr>
            <w:tcW w:w="1142" w:type="dxa"/>
            <w:gridSpan w:val="2"/>
          </w:tcPr>
          <w:p>
            <w:pPr>
              <w:pStyle w:val="0"/>
              <w:jc w:val="center"/>
            </w:pPr>
            <w:r>
              <w:rPr>
                <w:sz w:val="24"/>
              </w:rPr>
              <w:t xml:space="preserve">Фактические</w:t>
            </w:r>
          </w:p>
        </w:tc>
        <w:tc>
          <w:tcPr>
            <w:tcW w:w="635" w:type="dxa"/>
            <w:vMerge w:val="restart"/>
          </w:tcPr>
          <w:p>
            <w:pPr>
              <w:pStyle w:val="0"/>
              <w:jc w:val="center"/>
            </w:pPr>
            <w:r>
              <w:rPr>
                <w:sz w:val="24"/>
              </w:rPr>
              <w:t xml:space="preserve">Неиспользованный разрешенный остаток поступлений</w:t>
            </w:r>
          </w:p>
        </w:tc>
        <w:tc>
          <w:tcPr>
            <w:tcW w:w="607" w:type="dxa"/>
            <w:vMerge w:val="restart"/>
          </w:tcPr>
          <w:p>
            <w:pPr>
              <w:pStyle w:val="0"/>
              <w:jc w:val="center"/>
            </w:pPr>
            <w:r>
              <w:rPr>
                <w:sz w:val="24"/>
              </w:rPr>
              <w:t xml:space="preserve">Неиспользованный разрешенный остаток выплат</w:t>
            </w:r>
          </w:p>
        </w:tc>
        <w:tc>
          <w:tcPr>
            <w:tcW w:w="672" w:type="dxa"/>
            <w:vMerge w:val="restart"/>
            <w:tcBorders>
              <w:right w:val="none"/>
            </w:tcBorders>
          </w:tcPr>
          <w:p>
            <w:pPr>
              <w:pStyle w:val="0"/>
              <w:jc w:val="center"/>
            </w:pPr>
            <w:r>
              <w:rPr>
                <w:sz w:val="24"/>
              </w:rPr>
              <w:t xml:space="preserve">Примечание</w:t>
            </w: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2955" w:type="dxa"/>
            <w:gridSpan w:val="5"/>
          </w:tcPr>
          <w:p>
            <w:pPr>
              <w:pStyle w:val="0"/>
              <w:jc w:val="center"/>
            </w:pPr>
            <w:r>
              <w:rPr>
                <w:sz w:val="24"/>
              </w:rPr>
              <w:t xml:space="preserve">поступления</w:t>
            </w:r>
          </w:p>
        </w:tc>
        <w:tc>
          <w:tcPr>
            <w:tcW w:w="3013" w:type="dxa"/>
            <w:gridSpan w:val="5"/>
          </w:tcPr>
          <w:p>
            <w:pPr>
              <w:pStyle w:val="0"/>
              <w:jc w:val="center"/>
            </w:pPr>
            <w:r>
              <w:rPr>
                <w:sz w:val="24"/>
              </w:rPr>
              <w:t xml:space="preserve">выплаты</w:t>
            </w:r>
          </w:p>
        </w:tc>
        <w:tc>
          <w:tcPr>
            <w:tcW w:w="557" w:type="dxa"/>
            <w:vMerge w:val="restart"/>
          </w:tcPr>
          <w:p>
            <w:pPr>
              <w:pStyle w:val="0"/>
              <w:jc w:val="center"/>
            </w:pPr>
            <w:r>
              <w:rPr>
                <w:sz w:val="24"/>
              </w:rPr>
              <w:t xml:space="preserve">поступления</w:t>
            </w:r>
          </w:p>
        </w:tc>
        <w:tc>
          <w:tcPr>
            <w:tcW w:w="585" w:type="dxa"/>
            <w:vMerge w:val="restart"/>
          </w:tcPr>
          <w:p>
            <w:pPr>
              <w:pStyle w:val="0"/>
              <w:jc w:val="center"/>
            </w:pPr>
            <w:r>
              <w:rPr>
                <w:sz w:val="24"/>
              </w:rPr>
              <w:t xml:space="preserve">выплаты</w:t>
            </w:r>
          </w:p>
        </w:tc>
        <w:tc>
          <w:tcPr>
            <w:vMerge w:val="continue"/>
          </w:tcPr>
          <w:p/>
        </w:tc>
        <w:tc>
          <w:tcPr>
            <w:vMerge w:val="continue"/>
          </w:tcPr>
          <w:p/>
        </w:tc>
        <w:tc>
          <w:tcPr>
            <w:vMerge w:val="continue"/>
            <w:tcBorders>
              <w:right w:val="none"/>
            </w:tcBorders>
          </w:tcP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4"/>
              </w:rPr>
              <w:t xml:space="preserve">Всего</w:t>
            </w:r>
          </w:p>
        </w:tc>
        <w:tc>
          <w:tcPr>
            <w:tcW w:w="2444" w:type="dxa"/>
            <w:gridSpan w:val="4"/>
          </w:tcPr>
          <w:p>
            <w:pPr>
              <w:pStyle w:val="0"/>
              <w:jc w:val="center"/>
            </w:pPr>
            <w:r>
              <w:rPr>
                <w:sz w:val="24"/>
              </w:rPr>
              <w:t xml:space="preserve">в том числе</w:t>
            </w:r>
          </w:p>
        </w:tc>
        <w:tc>
          <w:tcPr>
            <w:tcW w:w="524" w:type="dxa"/>
            <w:vMerge w:val="restart"/>
          </w:tcPr>
          <w:p>
            <w:pPr>
              <w:pStyle w:val="0"/>
              <w:jc w:val="center"/>
            </w:pPr>
            <w:r>
              <w:rPr>
                <w:sz w:val="24"/>
              </w:rPr>
              <w:t xml:space="preserve">Всего</w:t>
            </w:r>
          </w:p>
        </w:tc>
        <w:tc>
          <w:tcPr>
            <w:tcW w:w="2489" w:type="dxa"/>
            <w:gridSpan w:val="4"/>
          </w:tcPr>
          <w:p>
            <w:pPr>
              <w:pStyle w:val="0"/>
              <w:jc w:val="center"/>
            </w:pPr>
            <w:r>
              <w:rPr>
                <w:sz w:val="24"/>
              </w:rPr>
              <w:t xml:space="preserve">в том числе</w:t>
            </w:r>
          </w:p>
        </w:tc>
        <w:tc>
          <w:tcPr>
            <w:vMerge w:val="continue"/>
          </w:tcPr>
          <w:p/>
        </w:tc>
        <w:tc>
          <w:tcPr>
            <w:vMerge w:val="continue"/>
          </w:tcPr>
          <w:p/>
        </w:tc>
        <w:tc>
          <w:tcPr>
            <w:vMerge w:val="continue"/>
          </w:tcPr>
          <w:p/>
        </w:tc>
        <w:tc>
          <w:tcPr>
            <w:vMerge w:val="continue"/>
          </w:tcPr>
          <w:p/>
        </w:tc>
        <w:tc>
          <w:tcPr>
            <w:vMerge w:val="continue"/>
            <w:tcBorders>
              <w:right w:val="none"/>
            </w:tcBorders>
          </w:tcP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4"/>
              </w:rPr>
              <w:t xml:space="preserve">Текущий финансовый год</w:t>
            </w:r>
          </w:p>
        </w:tc>
        <w:tc>
          <w:tcPr>
            <w:tcW w:w="613" w:type="dxa"/>
          </w:tcPr>
          <w:p>
            <w:pPr>
              <w:pStyle w:val="0"/>
              <w:jc w:val="center"/>
            </w:pPr>
            <w:r>
              <w:rPr>
                <w:sz w:val="24"/>
              </w:rPr>
              <w:t xml:space="preserve">Первый год планового периода</w:t>
            </w:r>
          </w:p>
        </w:tc>
        <w:tc>
          <w:tcPr>
            <w:tcW w:w="615" w:type="dxa"/>
          </w:tcPr>
          <w:p>
            <w:pPr>
              <w:pStyle w:val="0"/>
              <w:jc w:val="center"/>
            </w:pPr>
            <w:r>
              <w:rPr>
                <w:sz w:val="24"/>
              </w:rPr>
              <w:t xml:space="preserve">Второй год планового периода</w:t>
            </w:r>
          </w:p>
        </w:tc>
        <w:tc>
          <w:tcPr>
            <w:tcW w:w="617" w:type="dxa"/>
          </w:tcPr>
          <w:p>
            <w:pPr>
              <w:pStyle w:val="0"/>
              <w:jc w:val="center"/>
            </w:pPr>
            <w:r>
              <w:rPr>
                <w:sz w:val="24"/>
              </w:rPr>
              <w:t xml:space="preserve">Последующие годы</w:t>
            </w:r>
          </w:p>
        </w:tc>
        <w:tc>
          <w:tcPr>
            <w:vMerge w:val="continue"/>
          </w:tcPr>
          <w:p/>
        </w:tc>
        <w:tc>
          <w:tcPr>
            <w:tcW w:w="588" w:type="dxa"/>
          </w:tcPr>
          <w:p>
            <w:pPr>
              <w:pStyle w:val="0"/>
              <w:jc w:val="center"/>
            </w:pPr>
            <w:r>
              <w:rPr>
                <w:sz w:val="24"/>
              </w:rPr>
              <w:t xml:space="preserve">Текущий финансовый год</w:t>
            </w:r>
          </w:p>
        </w:tc>
        <w:tc>
          <w:tcPr>
            <w:tcW w:w="626" w:type="dxa"/>
          </w:tcPr>
          <w:p>
            <w:pPr>
              <w:pStyle w:val="0"/>
              <w:jc w:val="center"/>
            </w:pPr>
            <w:r>
              <w:rPr>
                <w:sz w:val="24"/>
              </w:rPr>
              <w:t xml:space="preserve">Первый год планового периода</w:t>
            </w:r>
          </w:p>
        </w:tc>
        <w:tc>
          <w:tcPr>
            <w:tcW w:w="660" w:type="dxa"/>
          </w:tcPr>
          <w:p>
            <w:pPr>
              <w:pStyle w:val="0"/>
              <w:jc w:val="center"/>
            </w:pPr>
            <w:r>
              <w:rPr>
                <w:sz w:val="24"/>
              </w:rPr>
              <w:t xml:space="preserve">Второй год планового периода</w:t>
            </w:r>
          </w:p>
        </w:tc>
        <w:tc>
          <w:tcPr>
            <w:tcW w:w="615" w:type="dxa"/>
          </w:tcPr>
          <w:p>
            <w:pPr>
              <w:pStyle w:val="0"/>
              <w:jc w:val="center"/>
            </w:pPr>
            <w:r>
              <w:rPr>
                <w:sz w:val="24"/>
              </w:rPr>
              <w:t xml:space="preserve">Последующие годы</w:t>
            </w:r>
          </w:p>
        </w:tc>
        <w:tc>
          <w:tcPr>
            <w:vMerge w:val="continue"/>
          </w:tcPr>
          <w:p/>
        </w:tc>
        <w:tc>
          <w:tcPr>
            <w:vMerge w:val="continue"/>
          </w:tcPr>
          <w:p/>
        </w:tc>
        <w:tc>
          <w:tcPr>
            <w:vMerge w:val="continue"/>
          </w:tcPr>
          <w:p/>
        </w:tc>
        <w:tc>
          <w:tcPr>
            <w:vMerge w:val="continue"/>
          </w:tcPr>
          <w:p/>
        </w:tc>
        <w:tc>
          <w:tcPr>
            <w:vMerge w:val="continue"/>
            <w:tcBorders>
              <w:right w:val="none"/>
            </w:tcBorders>
          </w:tcPr>
          <w:p/>
        </w:tc>
      </w:tr>
      <w:tr>
        <w:tc>
          <w:tcPr>
            <w:tcW w:w="907" w:type="dxa"/>
            <w:tcBorders>
              <w:left w:val="none"/>
            </w:tcBorders>
          </w:tcPr>
          <w:p>
            <w:pPr>
              <w:pStyle w:val="0"/>
              <w:jc w:val="center"/>
            </w:pPr>
            <w:r>
              <w:rPr>
                <w:sz w:val="24"/>
              </w:rPr>
              <w:t xml:space="preserve">1</w:t>
            </w:r>
          </w:p>
        </w:tc>
        <w:tc>
          <w:tcPr>
            <w:tcW w:w="691" w:type="dxa"/>
          </w:tcPr>
          <w:p>
            <w:pPr>
              <w:pStyle w:val="0"/>
              <w:jc w:val="center"/>
            </w:pPr>
            <w:r>
              <w:rPr>
                <w:sz w:val="24"/>
              </w:rPr>
              <w:t xml:space="preserve">2</w:t>
            </w:r>
          </w:p>
        </w:tc>
        <w:tc>
          <w:tcPr>
            <w:tcW w:w="637" w:type="dxa"/>
          </w:tcPr>
          <w:p>
            <w:pPr>
              <w:pStyle w:val="0"/>
              <w:jc w:val="center"/>
            </w:pPr>
            <w:r>
              <w:rPr>
                <w:sz w:val="24"/>
              </w:rPr>
              <w:t xml:space="preserve">3</w:t>
            </w:r>
          </w:p>
        </w:tc>
        <w:tc>
          <w:tcPr>
            <w:tcW w:w="720" w:type="dxa"/>
          </w:tcPr>
          <w:p>
            <w:pPr>
              <w:pStyle w:val="0"/>
              <w:jc w:val="center"/>
            </w:pPr>
            <w:r>
              <w:rPr>
                <w:sz w:val="24"/>
              </w:rPr>
              <w:t xml:space="preserve">4</w:t>
            </w:r>
          </w:p>
        </w:tc>
        <w:tc>
          <w:tcPr>
            <w:tcW w:w="773" w:type="dxa"/>
          </w:tcPr>
          <w:p>
            <w:pPr>
              <w:pStyle w:val="0"/>
              <w:jc w:val="center"/>
            </w:pPr>
            <w:r>
              <w:rPr>
                <w:sz w:val="24"/>
              </w:rPr>
              <w:t xml:space="preserve">5</w:t>
            </w:r>
          </w:p>
        </w:tc>
        <w:tc>
          <w:tcPr>
            <w:tcW w:w="847" w:type="dxa"/>
          </w:tcPr>
          <w:p>
            <w:pPr>
              <w:pStyle w:val="0"/>
              <w:jc w:val="center"/>
            </w:pPr>
            <w:r>
              <w:rPr>
                <w:sz w:val="24"/>
              </w:rPr>
              <w:t xml:space="preserve">6</w:t>
            </w:r>
          </w:p>
        </w:tc>
        <w:tc>
          <w:tcPr>
            <w:tcW w:w="511" w:type="dxa"/>
          </w:tcPr>
          <w:p>
            <w:pPr>
              <w:pStyle w:val="0"/>
              <w:jc w:val="center"/>
            </w:pPr>
            <w:r>
              <w:rPr>
                <w:sz w:val="24"/>
              </w:rPr>
              <w:t xml:space="preserve">7</w:t>
            </w:r>
          </w:p>
        </w:tc>
        <w:tc>
          <w:tcPr>
            <w:tcW w:w="599" w:type="dxa"/>
          </w:tcPr>
          <w:p>
            <w:pPr>
              <w:pStyle w:val="0"/>
              <w:jc w:val="center"/>
            </w:pPr>
            <w:r>
              <w:rPr>
                <w:sz w:val="24"/>
              </w:rPr>
              <w:t xml:space="preserve">8</w:t>
            </w:r>
          </w:p>
        </w:tc>
        <w:tc>
          <w:tcPr>
            <w:tcW w:w="613" w:type="dxa"/>
          </w:tcPr>
          <w:p>
            <w:pPr>
              <w:pStyle w:val="0"/>
              <w:jc w:val="center"/>
            </w:pPr>
            <w:r>
              <w:rPr>
                <w:sz w:val="24"/>
              </w:rPr>
              <w:t xml:space="preserve">9</w:t>
            </w:r>
          </w:p>
        </w:tc>
        <w:tc>
          <w:tcPr>
            <w:tcW w:w="615" w:type="dxa"/>
          </w:tcPr>
          <w:p>
            <w:pPr>
              <w:pStyle w:val="0"/>
              <w:jc w:val="center"/>
            </w:pPr>
            <w:r>
              <w:rPr>
                <w:sz w:val="24"/>
              </w:rPr>
              <w:t xml:space="preserve">10</w:t>
            </w:r>
          </w:p>
        </w:tc>
        <w:tc>
          <w:tcPr>
            <w:tcW w:w="617" w:type="dxa"/>
          </w:tcPr>
          <w:p>
            <w:pPr>
              <w:pStyle w:val="0"/>
              <w:jc w:val="center"/>
            </w:pPr>
            <w:r>
              <w:rPr>
                <w:sz w:val="24"/>
              </w:rPr>
              <w:t xml:space="preserve">11</w:t>
            </w:r>
          </w:p>
        </w:tc>
        <w:tc>
          <w:tcPr>
            <w:tcW w:w="524" w:type="dxa"/>
          </w:tcPr>
          <w:p>
            <w:pPr>
              <w:pStyle w:val="0"/>
              <w:jc w:val="center"/>
            </w:pPr>
            <w:r>
              <w:rPr>
                <w:sz w:val="24"/>
              </w:rPr>
              <w:t xml:space="preserve">12</w:t>
            </w:r>
          </w:p>
        </w:tc>
        <w:tc>
          <w:tcPr>
            <w:tcW w:w="588" w:type="dxa"/>
          </w:tcPr>
          <w:p>
            <w:pPr>
              <w:pStyle w:val="0"/>
              <w:jc w:val="center"/>
            </w:pPr>
            <w:r>
              <w:rPr>
                <w:sz w:val="24"/>
              </w:rPr>
              <w:t xml:space="preserve">13</w:t>
            </w:r>
          </w:p>
        </w:tc>
        <w:tc>
          <w:tcPr>
            <w:tcW w:w="626" w:type="dxa"/>
          </w:tcPr>
          <w:p>
            <w:pPr>
              <w:pStyle w:val="0"/>
              <w:jc w:val="center"/>
            </w:pPr>
            <w:r>
              <w:rPr>
                <w:sz w:val="24"/>
              </w:rPr>
              <w:t xml:space="preserve">14</w:t>
            </w:r>
          </w:p>
        </w:tc>
        <w:tc>
          <w:tcPr>
            <w:tcW w:w="660" w:type="dxa"/>
          </w:tcPr>
          <w:p>
            <w:pPr>
              <w:pStyle w:val="0"/>
              <w:jc w:val="center"/>
            </w:pPr>
            <w:r>
              <w:rPr>
                <w:sz w:val="24"/>
              </w:rPr>
              <w:t xml:space="preserve">15</w:t>
            </w:r>
          </w:p>
        </w:tc>
        <w:tc>
          <w:tcPr>
            <w:tcW w:w="615" w:type="dxa"/>
          </w:tcPr>
          <w:p>
            <w:pPr>
              <w:pStyle w:val="0"/>
              <w:jc w:val="center"/>
            </w:pPr>
            <w:r>
              <w:rPr>
                <w:sz w:val="24"/>
              </w:rPr>
              <w:t xml:space="preserve">16</w:t>
            </w:r>
          </w:p>
        </w:tc>
        <w:tc>
          <w:tcPr>
            <w:tcW w:w="557" w:type="dxa"/>
          </w:tcPr>
          <w:p>
            <w:pPr>
              <w:pStyle w:val="0"/>
              <w:jc w:val="center"/>
            </w:pPr>
            <w:r>
              <w:rPr>
                <w:sz w:val="24"/>
              </w:rPr>
              <w:t xml:space="preserve">17</w:t>
            </w:r>
          </w:p>
        </w:tc>
        <w:tc>
          <w:tcPr>
            <w:tcW w:w="585" w:type="dxa"/>
          </w:tcPr>
          <w:p>
            <w:pPr>
              <w:pStyle w:val="0"/>
              <w:jc w:val="center"/>
            </w:pPr>
            <w:r>
              <w:rPr>
                <w:sz w:val="24"/>
              </w:rPr>
              <w:t xml:space="preserve">18</w:t>
            </w:r>
          </w:p>
        </w:tc>
        <w:tc>
          <w:tcPr>
            <w:tcW w:w="635" w:type="dxa"/>
          </w:tcPr>
          <w:p>
            <w:pPr>
              <w:pStyle w:val="0"/>
              <w:jc w:val="center"/>
            </w:pPr>
            <w:r>
              <w:rPr>
                <w:sz w:val="24"/>
              </w:rPr>
              <w:t xml:space="preserve">19</w:t>
            </w:r>
          </w:p>
        </w:tc>
        <w:tc>
          <w:tcPr>
            <w:tcW w:w="607" w:type="dxa"/>
          </w:tcPr>
          <w:p>
            <w:pPr>
              <w:pStyle w:val="0"/>
              <w:jc w:val="center"/>
            </w:pPr>
            <w:r>
              <w:rPr>
                <w:sz w:val="24"/>
              </w:rPr>
              <w:t xml:space="preserve">20</w:t>
            </w:r>
          </w:p>
        </w:tc>
        <w:tc>
          <w:tcPr>
            <w:tcW w:w="672" w:type="dxa"/>
            <w:tcBorders>
              <w:right w:val="none"/>
            </w:tcBorders>
          </w:tcPr>
          <w:p>
            <w:pPr>
              <w:pStyle w:val="0"/>
              <w:jc w:val="center"/>
            </w:pPr>
            <w:r>
              <w:rPr>
                <w:sz w:val="24"/>
              </w:rPr>
              <w:t xml:space="preserve">21</w:t>
            </w:r>
          </w:p>
        </w:tc>
      </w:tr>
      <w:tr>
        <w:tblPrEx>
          <w:tblBorders>
            <w:left w:val="single" w:sz="4"/>
          </w:tblBorders>
        </w:tblPrEx>
        <w:tc>
          <w:tcPr>
            <w:tcW w:w="907" w:type="dxa"/>
          </w:tcPr>
          <w:p>
            <w:pPr>
              <w:pStyle w:val="0"/>
            </w:pPr>
            <w:r>
              <w:rPr>
                <w:sz w:val="24"/>
              </w:rPr>
            </w:r>
          </w:p>
        </w:tc>
        <w:tc>
          <w:tcPr>
            <w:tcW w:w="691" w:type="dxa"/>
          </w:tcPr>
          <w:p>
            <w:pPr>
              <w:pStyle w:val="0"/>
            </w:pPr>
            <w:r>
              <w:rPr>
                <w:sz w:val="24"/>
              </w:rPr>
            </w:r>
          </w:p>
        </w:tc>
        <w:tc>
          <w:tcPr>
            <w:tcW w:w="637" w:type="dxa"/>
          </w:tcPr>
          <w:p>
            <w:pPr>
              <w:pStyle w:val="0"/>
            </w:pPr>
            <w:r>
              <w:rPr>
                <w:sz w:val="24"/>
              </w:rPr>
            </w:r>
          </w:p>
        </w:tc>
        <w:tc>
          <w:tcPr>
            <w:tcW w:w="720" w:type="dxa"/>
          </w:tcPr>
          <w:p>
            <w:pPr>
              <w:pStyle w:val="0"/>
            </w:pPr>
            <w:r>
              <w:rPr>
                <w:sz w:val="24"/>
              </w:rPr>
            </w:r>
          </w:p>
        </w:tc>
        <w:tc>
          <w:tcPr>
            <w:tcW w:w="773" w:type="dxa"/>
          </w:tcPr>
          <w:p>
            <w:pPr>
              <w:pStyle w:val="0"/>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t xml:space="preserve">Итого по коду источника поступлений</w:t>
            </w:r>
          </w:p>
        </w:tc>
        <w:tc>
          <w:tcPr>
            <w:tcW w:w="691" w:type="dxa"/>
            <w:vAlign w:val="center"/>
          </w:tcPr>
          <w:p>
            <w:pPr>
              <w:pStyle w:val="0"/>
              <w:jc w:val="center"/>
            </w:pPr>
            <w:r>
              <w:rPr>
                <w:sz w:val="24"/>
              </w:rPr>
              <w:t xml:space="preserve">x</w:t>
            </w:r>
          </w:p>
        </w:tc>
        <w:tc>
          <w:tcPr>
            <w:tcW w:w="637" w:type="dxa"/>
            <w:vAlign w:val="center"/>
          </w:tcPr>
          <w:p>
            <w:pPr>
              <w:pStyle w:val="0"/>
              <w:jc w:val="center"/>
            </w:pPr>
            <w:r>
              <w:rPr>
                <w:sz w:val="24"/>
              </w:rPr>
              <w:t xml:space="preserve">x</w:t>
            </w:r>
          </w:p>
        </w:tc>
        <w:tc>
          <w:tcPr>
            <w:tcW w:w="720" w:type="dxa"/>
            <w:vAlign w:val="center"/>
          </w:tcPr>
          <w:p>
            <w:pPr>
              <w:pStyle w:val="0"/>
              <w:jc w:val="center"/>
            </w:pPr>
            <w:r>
              <w:rPr>
                <w:sz w:val="24"/>
              </w:rPr>
              <w:t xml:space="preserve">x</w:t>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r>
          </w:p>
        </w:tc>
        <w:tc>
          <w:tcPr>
            <w:tcW w:w="691" w:type="dxa"/>
            <w:vAlign w:val="center"/>
          </w:tcPr>
          <w:p>
            <w:pPr>
              <w:pStyle w:val="0"/>
              <w:jc w:val="center"/>
            </w:pPr>
            <w:r>
              <w:rPr>
                <w:sz w:val="24"/>
              </w:rPr>
            </w:r>
          </w:p>
        </w:tc>
        <w:tc>
          <w:tcPr>
            <w:tcW w:w="637" w:type="dxa"/>
            <w:vAlign w:val="center"/>
          </w:tcPr>
          <w:p>
            <w:pPr>
              <w:pStyle w:val="0"/>
              <w:jc w:val="center"/>
            </w:pPr>
            <w:r>
              <w:rPr>
                <w:sz w:val="24"/>
              </w:rPr>
            </w:r>
          </w:p>
        </w:tc>
        <w:tc>
          <w:tcPr>
            <w:tcW w:w="720" w:type="dxa"/>
            <w:vAlign w:val="center"/>
          </w:tcPr>
          <w:p>
            <w:pPr>
              <w:pStyle w:val="0"/>
              <w:jc w:val="center"/>
            </w:pPr>
            <w:r>
              <w:rPr>
                <w:sz w:val="24"/>
              </w:rPr>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t xml:space="preserve">Итого по коду источника поступлений</w:t>
            </w:r>
          </w:p>
        </w:tc>
        <w:tc>
          <w:tcPr>
            <w:tcW w:w="691" w:type="dxa"/>
            <w:vAlign w:val="center"/>
          </w:tcPr>
          <w:p>
            <w:pPr>
              <w:pStyle w:val="0"/>
              <w:jc w:val="center"/>
            </w:pPr>
            <w:r>
              <w:rPr>
                <w:sz w:val="24"/>
              </w:rPr>
              <w:t xml:space="preserve">x</w:t>
            </w:r>
          </w:p>
        </w:tc>
        <w:tc>
          <w:tcPr>
            <w:tcW w:w="637" w:type="dxa"/>
            <w:vAlign w:val="center"/>
          </w:tcPr>
          <w:p>
            <w:pPr>
              <w:pStyle w:val="0"/>
              <w:jc w:val="center"/>
            </w:pPr>
            <w:r>
              <w:rPr>
                <w:sz w:val="24"/>
              </w:rPr>
              <w:t xml:space="preserve">x</w:t>
            </w:r>
          </w:p>
        </w:tc>
        <w:tc>
          <w:tcPr>
            <w:tcW w:w="720" w:type="dxa"/>
            <w:vAlign w:val="center"/>
          </w:tcPr>
          <w:p>
            <w:pPr>
              <w:pStyle w:val="0"/>
              <w:jc w:val="center"/>
            </w:pPr>
            <w:r>
              <w:rPr>
                <w:sz w:val="24"/>
              </w:rPr>
              <w:t xml:space="preserve">x</w:t>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c>
          <w:tcPr>
            <w:tcW w:w="2235" w:type="dxa"/>
            <w:gridSpan w:val="3"/>
            <w:tcBorders>
              <w:left w:val="none"/>
              <w:bottom w:val="none"/>
              <w:right w:val="none"/>
            </w:tcBorders>
          </w:tcPr>
          <w:p>
            <w:pPr>
              <w:pStyle w:val="0"/>
            </w:pPr>
            <w:r>
              <w:rPr>
                <w:sz w:val="24"/>
              </w:rPr>
            </w:r>
          </w:p>
        </w:tc>
        <w:tc>
          <w:tcPr>
            <w:tcW w:w="720" w:type="dxa"/>
            <w:tcBorders>
              <w:left w:val="none"/>
              <w:bottom w:val="none"/>
            </w:tcBorders>
          </w:tcPr>
          <w:p>
            <w:pPr>
              <w:pStyle w:val="0"/>
              <w:jc w:val="center"/>
            </w:pPr>
            <w:r>
              <w:rPr>
                <w:sz w:val="24"/>
              </w:rPr>
              <w:t xml:space="preserve">Всего</w:t>
            </w:r>
          </w:p>
        </w:tc>
        <w:tc>
          <w:tcPr>
            <w:tcW w:w="773" w:type="dxa"/>
          </w:tcPr>
          <w:p>
            <w:pPr>
              <w:pStyle w:val="0"/>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bottom w:val="none"/>
              <w:right w:val="none"/>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3. Операции по казначейскому обеспечению обязательств</w:t>
            </w:r>
          </w:p>
        </w:tc>
      </w:tr>
    </w:tbl>
    <w:p>
      <w:pPr>
        <w:pStyle w:val="0"/>
        <w:ind w:firstLine="540"/>
        <w:jc w:val="both"/>
      </w:pPr>
      <w:r>
        <w:rPr>
          <w:sz w:val="24"/>
        </w:rPr>
      </w:r>
    </w:p>
    <w:tbl>
      <w:tblPr>
        <w:tblInd w:w="0" w:type="dxa"/>
        <w:tblBorders>
          <w:top w:val="single" w:sz="4"/>
          <w:left w:val="single" w:sz="4"/>
          <w:bottom w:val="single" w:sz="4"/>
          <w:insideH w:val="single" w:sz="4"/>
          <w:insideV w:val="single" w:sz="4"/>
        </w:tblBorders>
        <w:tblLayout w:type="fixed"/>
        <w:tblCellMar>
          <w:left w:w="62" w:type="dxa"/>
          <w:top w:w="102" w:type="dxa"/>
          <w:right w:w="62" w:type="dxa"/>
          <w:bottom w:w="102" w:type="dxa"/>
        </w:tblCellMar>
      </w:tblPr>
      <w:tblGrid>
        <w:gridCol w:w="1530"/>
        <w:gridCol w:w="1785"/>
        <w:gridCol w:w="2265"/>
        <w:gridCol w:w="1455"/>
        <w:gridCol w:w="1260"/>
        <w:gridCol w:w="855"/>
        <w:gridCol w:w="1019"/>
        <w:gridCol w:w="959"/>
        <w:gridCol w:w="1214"/>
        <w:gridCol w:w="1230"/>
      </w:tblGrid>
      <w:tr>
        <w:tblPrEx>
          <w:tblBorders>
            <w:left w:val="none"/>
          </w:tblBorders>
        </w:tblPrEx>
        <w:tc>
          <w:tcPr>
            <w:tcW w:w="1530" w:type="dxa"/>
            <w:tcBorders>
              <w:left w:val="none"/>
            </w:tcBorders>
          </w:tcPr>
          <w:p>
            <w:pPr>
              <w:pStyle w:val="0"/>
              <w:jc w:val="center"/>
            </w:pPr>
            <w:r>
              <w:rPr>
                <w:sz w:val="24"/>
              </w:rPr>
              <w:t xml:space="preserve">Код источника поступлений целевых средств</w:t>
            </w:r>
          </w:p>
        </w:tc>
        <w:tc>
          <w:tcPr>
            <w:tcW w:w="1785" w:type="dxa"/>
          </w:tcPr>
          <w:p>
            <w:pPr>
              <w:pStyle w:val="0"/>
              <w:jc w:val="center"/>
            </w:pPr>
            <w:r>
              <w:rPr>
                <w:sz w:val="24"/>
              </w:rPr>
              <w:t xml:space="preserve">Код направления расходования целевых средств</w:t>
            </w:r>
          </w:p>
        </w:tc>
        <w:tc>
          <w:tcPr>
            <w:tcW w:w="2265" w:type="dxa"/>
          </w:tcPr>
          <w:p>
            <w:pPr>
              <w:pStyle w:val="0"/>
              <w:jc w:val="center"/>
            </w:pPr>
            <w:r>
              <w:rPr>
                <w:sz w:val="24"/>
              </w:rPr>
              <w:t xml:space="preserve">Уникальный код объекта (код мероприятия по информатизации)</w:t>
            </w:r>
          </w:p>
        </w:tc>
        <w:tc>
          <w:tcPr>
            <w:tcW w:w="1455" w:type="dxa"/>
          </w:tcPr>
          <w:p>
            <w:pPr>
              <w:pStyle w:val="0"/>
              <w:jc w:val="center"/>
            </w:pPr>
            <w:r>
              <w:rPr>
                <w:sz w:val="24"/>
              </w:rPr>
              <w:t xml:space="preserve">Аналитический код бюджетного кредита</w:t>
            </w:r>
          </w:p>
        </w:tc>
        <w:tc>
          <w:tcPr>
            <w:tcW w:w="1260" w:type="dxa"/>
          </w:tcPr>
          <w:p>
            <w:pPr>
              <w:pStyle w:val="0"/>
              <w:jc w:val="center"/>
            </w:pPr>
            <w:r>
              <w:rPr>
                <w:sz w:val="24"/>
              </w:rPr>
              <w:t xml:space="preserve">Остаток на начало года</w:t>
            </w:r>
          </w:p>
        </w:tc>
        <w:tc>
          <w:tcPr>
            <w:tcW w:w="855" w:type="dxa"/>
          </w:tcPr>
          <w:p>
            <w:pPr>
              <w:pStyle w:val="0"/>
              <w:jc w:val="center"/>
            </w:pPr>
            <w:r>
              <w:rPr>
                <w:sz w:val="24"/>
              </w:rPr>
              <w:t xml:space="preserve">Получено</w:t>
            </w:r>
          </w:p>
        </w:tc>
        <w:tc>
          <w:tcPr>
            <w:tcW w:w="1019" w:type="dxa"/>
          </w:tcPr>
          <w:p>
            <w:pPr>
              <w:pStyle w:val="0"/>
              <w:jc w:val="center"/>
            </w:pPr>
            <w:r>
              <w:rPr>
                <w:sz w:val="24"/>
              </w:rPr>
              <w:t xml:space="preserve">Переведено</w:t>
            </w:r>
          </w:p>
        </w:tc>
        <w:tc>
          <w:tcPr>
            <w:tcW w:w="959" w:type="dxa"/>
          </w:tcPr>
          <w:p>
            <w:pPr>
              <w:pStyle w:val="0"/>
              <w:jc w:val="center"/>
            </w:pPr>
            <w:r>
              <w:rPr>
                <w:sz w:val="24"/>
              </w:rPr>
              <w:t xml:space="preserve">Исполнено</w:t>
            </w:r>
          </w:p>
        </w:tc>
        <w:tc>
          <w:tcPr>
            <w:tcW w:w="1214" w:type="dxa"/>
          </w:tcPr>
          <w:p>
            <w:pPr>
              <w:pStyle w:val="0"/>
              <w:jc w:val="center"/>
            </w:pPr>
            <w:r>
              <w:rPr>
                <w:sz w:val="24"/>
              </w:rPr>
              <w:t xml:space="preserve">Остаток на отчетную дату</w:t>
            </w:r>
          </w:p>
        </w:tc>
        <w:tc>
          <w:tcPr>
            <w:tcW w:w="1230" w:type="dxa"/>
            <w:tcBorders>
              <w:right w:val="none"/>
            </w:tcBorders>
          </w:tcPr>
          <w:p>
            <w:pPr>
              <w:pStyle w:val="0"/>
              <w:jc w:val="center"/>
            </w:pPr>
            <w:r>
              <w:rPr>
                <w:sz w:val="24"/>
              </w:rPr>
              <w:t xml:space="preserve">Примечание</w:t>
            </w:r>
          </w:p>
        </w:tc>
      </w:tr>
      <w:tr>
        <w:tblPrEx>
          <w:tblBorders>
            <w:left w:val="none"/>
          </w:tblBorders>
        </w:tblPrEx>
        <w:tc>
          <w:tcPr>
            <w:tcW w:w="1530" w:type="dxa"/>
            <w:tcBorders>
              <w:left w:val="none"/>
            </w:tcBorders>
          </w:tcPr>
          <w:p>
            <w:pPr>
              <w:pStyle w:val="0"/>
              <w:jc w:val="center"/>
            </w:pPr>
            <w:r>
              <w:rPr>
                <w:sz w:val="24"/>
              </w:rPr>
              <w:t xml:space="preserve">1</w:t>
            </w:r>
          </w:p>
        </w:tc>
        <w:tc>
          <w:tcPr>
            <w:tcW w:w="1785" w:type="dxa"/>
          </w:tcPr>
          <w:p>
            <w:pPr>
              <w:pStyle w:val="0"/>
              <w:jc w:val="center"/>
            </w:pPr>
            <w:r>
              <w:rPr>
                <w:sz w:val="24"/>
              </w:rPr>
              <w:t xml:space="preserve">2</w:t>
            </w:r>
          </w:p>
        </w:tc>
        <w:tc>
          <w:tcPr>
            <w:tcW w:w="2265" w:type="dxa"/>
          </w:tcPr>
          <w:p>
            <w:pPr>
              <w:pStyle w:val="0"/>
              <w:jc w:val="center"/>
            </w:pPr>
            <w:r>
              <w:rPr>
                <w:sz w:val="24"/>
              </w:rPr>
              <w:t xml:space="preserve">3</w:t>
            </w:r>
          </w:p>
        </w:tc>
        <w:tc>
          <w:tcPr>
            <w:tcW w:w="1455" w:type="dxa"/>
          </w:tcPr>
          <w:p>
            <w:pPr>
              <w:pStyle w:val="0"/>
              <w:jc w:val="center"/>
            </w:pPr>
            <w:r>
              <w:rPr>
                <w:sz w:val="24"/>
              </w:rPr>
              <w:t xml:space="preserve">4</w:t>
            </w:r>
          </w:p>
        </w:tc>
        <w:tc>
          <w:tcPr>
            <w:tcW w:w="1260" w:type="dxa"/>
          </w:tcPr>
          <w:p>
            <w:pPr>
              <w:pStyle w:val="0"/>
              <w:jc w:val="center"/>
            </w:pPr>
            <w:r>
              <w:rPr>
                <w:sz w:val="24"/>
              </w:rPr>
              <w:t xml:space="preserve">5</w:t>
            </w:r>
          </w:p>
        </w:tc>
        <w:tc>
          <w:tcPr>
            <w:tcW w:w="855" w:type="dxa"/>
          </w:tcPr>
          <w:p>
            <w:pPr>
              <w:pStyle w:val="0"/>
              <w:jc w:val="center"/>
            </w:pPr>
            <w:r>
              <w:rPr>
                <w:sz w:val="24"/>
              </w:rPr>
              <w:t xml:space="preserve">6</w:t>
            </w:r>
          </w:p>
        </w:tc>
        <w:tc>
          <w:tcPr>
            <w:tcW w:w="1019" w:type="dxa"/>
          </w:tcPr>
          <w:p>
            <w:pPr>
              <w:pStyle w:val="0"/>
              <w:jc w:val="center"/>
            </w:pPr>
            <w:r>
              <w:rPr>
                <w:sz w:val="24"/>
              </w:rPr>
              <w:t xml:space="preserve">7</w:t>
            </w:r>
          </w:p>
        </w:tc>
        <w:tc>
          <w:tcPr>
            <w:tcW w:w="959" w:type="dxa"/>
          </w:tcPr>
          <w:p>
            <w:pPr>
              <w:pStyle w:val="0"/>
              <w:jc w:val="center"/>
            </w:pPr>
            <w:r>
              <w:rPr>
                <w:sz w:val="24"/>
              </w:rPr>
              <w:t xml:space="preserve">8</w:t>
            </w:r>
          </w:p>
        </w:tc>
        <w:tc>
          <w:tcPr>
            <w:tcW w:w="1214" w:type="dxa"/>
          </w:tcPr>
          <w:p>
            <w:pPr>
              <w:pStyle w:val="0"/>
              <w:jc w:val="center"/>
            </w:pPr>
            <w:r>
              <w:rPr>
                <w:sz w:val="24"/>
              </w:rPr>
              <w:t xml:space="preserve">9</w:t>
            </w:r>
          </w:p>
        </w:tc>
        <w:tc>
          <w:tcPr>
            <w:tcW w:w="1230" w:type="dxa"/>
            <w:tcBorders>
              <w:right w:val="none"/>
            </w:tcBorders>
          </w:tcPr>
          <w:p>
            <w:pPr>
              <w:pStyle w:val="0"/>
              <w:jc w:val="center"/>
            </w:pPr>
            <w:r>
              <w:rPr>
                <w:sz w:val="24"/>
              </w:rPr>
              <w:t xml:space="preserve">10</w:t>
            </w:r>
          </w:p>
        </w:tc>
      </w:tr>
      <w:tr>
        <w:tc>
          <w:tcPr>
            <w:tcW w:w="1530" w:type="dxa"/>
          </w:tcPr>
          <w:p>
            <w:pPr>
              <w:pStyle w:val="0"/>
            </w:pPr>
            <w:r>
              <w:rPr>
                <w:sz w:val="24"/>
              </w:rPr>
            </w:r>
          </w:p>
        </w:tc>
        <w:tc>
          <w:tcPr>
            <w:tcW w:w="1785" w:type="dxa"/>
          </w:tcPr>
          <w:p>
            <w:pPr>
              <w:pStyle w:val="0"/>
            </w:pPr>
            <w:r>
              <w:rPr>
                <w:sz w:val="24"/>
              </w:rPr>
            </w:r>
          </w:p>
        </w:tc>
        <w:tc>
          <w:tcPr>
            <w:tcW w:w="2265" w:type="dxa"/>
          </w:tcPr>
          <w:p>
            <w:pPr>
              <w:pStyle w:val="0"/>
            </w:pPr>
            <w:r>
              <w:rPr>
                <w:sz w:val="24"/>
              </w:rPr>
            </w:r>
          </w:p>
        </w:tc>
        <w:tc>
          <w:tcPr>
            <w:tcW w:w="1455" w:type="dxa"/>
          </w:tcPr>
          <w:p>
            <w:pPr>
              <w:pStyle w:val="0"/>
            </w:pPr>
            <w:r>
              <w:rPr>
                <w:sz w:val="24"/>
              </w:rPr>
            </w:r>
          </w:p>
        </w:tc>
        <w:tc>
          <w:tcPr>
            <w:tcW w:w="1260" w:type="dxa"/>
          </w:tcPr>
          <w:p>
            <w:pPr>
              <w:pStyle w:val="0"/>
            </w:pPr>
            <w:r>
              <w:rPr>
                <w:sz w:val="24"/>
              </w:rPr>
            </w:r>
          </w:p>
        </w:tc>
        <w:tc>
          <w:tcPr>
            <w:tcW w:w="855" w:type="dxa"/>
          </w:tcPr>
          <w:p>
            <w:pPr>
              <w:pStyle w:val="0"/>
            </w:pPr>
            <w:r>
              <w:rPr>
                <w:sz w:val="24"/>
              </w:rPr>
            </w:r>
          </w:p>
        </w:tc>
        <w:tc>
          <w:tcPr>
            <w:tcW w:w="1019" w:type="dxa"/>
          </w:tcPr>
          <w:p>
            <w:pPr>
              <w:pStyle w:val="0"/>
            </w:pPr>
            <w:r>
              <w:rPr>
                <w:sz w:val="24"/>
              </w:rPr>
            </w:r>
          </w:p>
        </w:tc>
        <w:tc>
          <w:tcPr>
            <w:tcW w:w="959" w:type="dxa"/>
          </w:tcPr>
          <w:p>
            <w:pPr>
              <w:pStyle w:val="0"/>
            </w:pPr>
            <w:r>
              <w:rPr>
                <w:sz w:val="24"/>
              </w:rPr>
            </w:r>
          </w:p>
        </w:tc>
        <w:tc>
          <w:tcPr>
            <w:tcW w:w="1214" w:type="dxa"/>
          </w:tcPr>
          <w:p>
            <w:pPr>
              <w:pStyle w:val="0"/>
            </w:pPr>
            <w:r>
              <w:rPr>
                <w:sz w:val="24"/>
              </w:rPr>
            </w:r>
          </w:p>
        </w:tc>
        <w:tc>
          <w:tcPr>
            <w:tcW w:w="1230" w:type="dxa"/>
            <w:tcBorders>
              <w:right w:val="none"/>
            </w:tcBorders>
          </w:tcPr>
          <w:p>
            <w:pPr>
              <w:pStyle w:val="0"/>
            </w:pPr>
            <w:r>
              <w:rPr>
                <w:sz w:val="24"/>
              </w:rPr>
            </w:r>
          </w:p>
        </w:tc>
      </w:tr>
      <w:tr>
        <w:tc>
          <w:tcPr>
            <w:tcW w:w="1530" w:type="dxa"/>
          </w:tcPr>
          <w:p>
            <w:pPr>
              <w:pStyle w:val="0"/>
              <w:jc w:val="center"/>
            </w:pPr>
            <w:r>
              <w:rPr>
                <w:sz w:val="24"/>
              </w:rPr>
              <w:t xml:space="preserve">Итого по коду источника поступлений</w:t>
            </w:r>
          </w:p>
        </w:tc>
        <w:tc>
          <w:tcPr>
            <w:tcW w:w="1785" w:type="dxa"/>
            <w:vAlign w:val="center"/>
          </w:tcPr>
          <w:p>
            <w:pPr>
              <w:pStyle w:val="0"/>
              <w:jc w:val="center"/>
            </w:pPr>
            <w:r>
              <w:rPr>
                <w:sz w:val="24"/>
              </w:rPr>
              <w:t xml:space="preserve">x</w:t>
            </w:r>
          </w:p>
        </w:tc>
        <w:tc>
          <w:tcPr>
            <w:tcW w:w="2265" w:type="dxa"/>
            <w:vAlign w:val="center"/>
          </w:tcPr>
          <w:p>
            <w:pPr>
              <w:pStyle w:val="0"/>
              <w:jc w:val="center"/>
            </w:pPr>
            <w:r>
              <w:rPr>
                <w:sz w:val="24"/>
              </w:rPr>
              <w:t xml:space="preserve">x</w:t>
            </w:r>
          </w:p>
        </w:tc>
        <w:tc>
          <w:tcPr>
            <w:tcW w:w="1455" w:type="dxa"/>
            <w:vAlign w:val="center"/>
          </w:tcPr>
          <w:p>
            <w:pPr>
              <w:pStyle w:val="0"/>
              <w:jc w:val="center"/>
            </w:pPr>
            <w:r>
              <w:rPr>
                <w:sz w:val="24"/>
              </w:rPr>
              <w:t xml:space="preserve">x</w:t>
            </w:r>
          </w:p>
        </w:tc>
        <w:tc>
          <w:tcPr>
            <w:tcW w:w="1260" w:type="dxa"/>
          </w:tcPr>
          <w:p>
            <w:pPr>
              <w:pStyle w:val="0"/>
            </w:pPr>
            <w:r>
              <w:rPr>
                <w:sz w:val="24"/>
              </w:rPr>
            </w:r>
          </w:p>
        </w:tc>
        <w:tc>
          <w:tcPr>
            <w:tcW w:w="855" w:type="dxa"/>
          </w:tcPr>
          <w:p>
            <w:pPr>
              <w:pStyle w:val="0"/>
            </w:pPr>
            <w:r>
              <w:rPr>
                <w:sz w:val="24"/>
              </w:rPr>
            </w:r>
          </w:p>
        </w:tc>
        <w:tc>
          <w:tcPr>
            <w:tcW w:w="1019" w:type="dxa"/>
          </w:tcPr>
          <w:p>
            <w:pPr>
              <w:pStyle w:val="0"/>
            </w:pPr>
            <w:r>
              <w:rPr>
                <w:sz w:val="24"/>
              </w:rPr>
            </w:r>
          </w:p>
        </w:tc>
        <w:tc>
          <w:tcPr>
            <w:tcW w:w="959" w:type="dxa"/>
          </w:tcPr>
          <w:p>
            <w:pPr>
              <w:pStyle w:val="0"/>
            </w:pPr>
            <w:r>
              <w:rPr>
                <w:sz w:val="24"/>
              </w:rPr>
            </w:r>
          </w:p>
        </w:tc>
        <w:tc>
          <w:tcPr>
            <w:tcW w:w="1214" w:type="dxa"/>
          </w:tcPr>
          <w:p>
            <w:pPr>
              <w:pStyle w:val="0"/>
            </w:pPr>
            <w:r>
              <w:rPr>
                <w:sz w:val="24"/>
              </w:rPr>
            </w:r>
          </w:p>
        </w:tc>
        <w:tc>
          <w:tcPr>
            <w:tcW w:w="1230" w:type="dxa"/>
            <w:tcBorders>
              <w:right w:val="none"/>
            </w:tcBorders>
          </w:tcPr>
          <w:p>
            <w:pPr>
              <w:pStyle w:val="0"/>
            </w:pPr>
            <w:r>
              <w:rPr>
                <w:sz w:val="24"/>
              </w:rPr>
            </w:r>
          </w:p>
        </w:tc>
      </w:tr>
      <w:tr>
        <w:tc>
          <w:tcPr>
            <w:tcW w:w="1530" w:type="dxa"/>
          </w:tcPr>
          <w:p>
            <w:pPr>
              <w:pStyle w:val="0"/>
              <w:jc w:val="center"/>
            </w:pPr>
            <w:r>
              <w:rPr>
                <w:sz w:val="24"/>
              </w:rPr>
            </w:r>
          </w:p>
        </w:tc>
        <w:tc>
          <w:tcPr>
            <w:tcW w:w="1785" w:type="dxa"/>
            <w:vAlign w:val="center"/>
          </w:tcPr>
          <w:p>
            <w:pPr>
              <w:pStyle w:val="0"/>
              <w:jc w:val="center"/>
            </w:pPr>
            <w:r>
              <w:rPr>
                <w:sz w:val="24"/>
              </w:rPr>
            </w:r>
          </w:p>
        </w:tc>
        <w:tc>
          <w:tcPr>
            <w:tcW w:w="2265" w:type="dxa"/>
            <w:vAlign w:val="center"/>
          </w:tcPr>
          <w:p>
            <w:pPr>
              <w:pStyle w:val="0"/>
              <w:jc w:val="center"/>
            </w:pPr>
            <w:r>
              <w:rPr>
                <w:sz w:val="24"/>
              </w:rPr>
            </w:r>
          </w:p>
        </w:tc>
        <w:tc>
          <w:tcPr>
            <w:tcW w:w="1455" w:type="dxa"/>
            <w:vAlign w:val="center"/>
          </w:tcPr>
          <w:p>
            <w:pPr>
              <w:pStyle w:val="0"/>
              <w:jc w:val="center"/>
            </w:pPr>
            <w:r>
              <w:rPr>
                <w:sz w:val="24"/>
              </w:rPr>
            </w:r>
          </w:p>
        </w:tc>
        <w:tc>
          <w:tcPr>
            <w:tcW w:w="1260" w:type="dxa"/>
          </w:tcPr>
          <w:p>
            <w:pPr>
              <w:pStyle w:val="0"/>
            </w:pPr>
            <w:r>
              <w:rPr>
                <w:sz w:val="24"/>
              </w:rPr>
            </w:r>
          </w:p>
        </w:tc>
        <w:tc>
          <w:tcPr>
            <w:tcW w:w="855" w:type="dxa"/>
          </w:tcPr>
          <w:p>
            <w:pPr>
              <w:pStyle w:val="0"/>
            </w:pPr>
            <w:r>
              <w:rPr>
                <w:sz w:val="24"/>
              </w:rPr>
            </w:r>
          </w:p>
        </w:tc>
        <w:tc>
          <w:tcPr>
            <w:tcW w:w="1019" w:type="dxa"/>
          </w:tcPr>
          <w:p>
            <w:pPr>
              <w:pStyle w:val="0"/>
            </w:pPr>
            <w:r>
              <w:rPr>
                <w:sz w:val="24"/>
              </w:rPr>
            </w:r>
          </w:p>
        </w:tc>
        <w:tc>
          <w:tcPr>
            <w:tcW w:w="959" w:type="dxa"/>
          </w:tcPr>
          <w:p>
            <w:pPr>
              <w:pStyle w:val="0"/>
            </w:pPr>
            <w:r>
              <w:rPr>
                <w:sz w:val="24"/>
              </w:rPr>
            </w:r>
          </w:p>
        </w:tc>
        <w:tc>
          <w:tcPr>
            <w:tcW w:w="1214" w:type="dxa"/>
          </w:tcPr>
          <w:p>
            <w:pPr>
              <w:pStyle w:val="0"/>
            </w:pPr>
            <w:r>
              <w:rPr>
                <w:sz w:val="24"/>
              </w:rPr>
            </w:r>
          </w:p>
        </w:tc>
        <w:tc>
          <w:tcPr>
            <w:tcW w:w="1230" w:type="dxa"/>
            <w:tcBorders>
              <w:right w:val="none"/>
            </w:tcBorders>
          </w:tcPr>
          <w:p>
            <w:pPr>
              <w:pStyle w:val="0"/>
            </w:pPr>
            <w:r>
              <w:rPr>
                <w:sz w:val="24"/>
              </w:rPr>
            </w:r>
          </w:p>
        </w:tc>
      </w:tr>
      <w:tr>
        <w:tc>
          <w:tcPr>
            <w:tcW w:w="1530" w:type="dxa"/>
          </w:tcPr>
          <w:p>
            <w:pPr>
              <w:pStyle w:val="0"/>
              <w:jc w:val="center"/>
            </w:pPr>
            <w:r>
              <w:rPr>
                <w:sz w:val="24"/>
              </w:rPr>
              <w:t xml:space="preserve">Итого по коду источника поступлений</w:t>
            </w:r>
          </w:p>
        </w:tc>
        <w:tc>
          <w:tcPr>
            <w:tcW w:w="1785" w:type="dxa"/>
            <w:vAlign w:val="center"/>
          </w:tcPr>
          <w:p>
            <w:pPr>
              <w:pStyle w:val="0"/>
              <w:jc w:val="center"/>
            </w:pPr>
            <w:r>
              <w:rPr>
                <w:sz w:val="24"/>
              </w:rPr>
              <w:t xml:space="preserve">x</w:t>
            </w:r>
          </w:p>
        </w:tc>
        <w:tc>
          <w:tcPr>
            <w:tcW w:w="2265" w:type="dxa"/>
            <w:vAlign w:val="center"/>
          </w:tcPr>
          <w:p>
            <w:pPr>
              <w:pStyle w:val="0"/>
              <w:jc w:val="center"/>
            </w:pPr>
            <w:r>
              <w:rPr>
                <w:sz w:val="24"/>
              </w:rPr>
              <w:t xml:space="preserve">x</w:t>
            </w:r>
          </w:p>
        </w:tc>
        <w:tc>
          <w:tcPr>
            <w:tcW w:w="1455" w:type="dxa"/>
            <w:vAlign w:val="center"/>
          </w:tcPr>
          <w:p>
            <w:pPr>
              <w:pStyle w:val="0"/>
              <w:jc w:val="center"/>
            </w:pPr>
            <w:r>
              <w:rPr>
                <w:sz w:val="24"/>
              </w:rPr>
              <w:t xml:space="preserve">x</w:t>
            </w:r>
          </w:p>
        </w:tc>
        <w:tc>
          <w:tcPr>
            <w:tcW w:w="1260" w:type="dxa"/>
          </w:tcPr>
          <w:p>
            <w:pPr>
              <w:pStyle w:val="0"/>
            </w:pPr>
            <w:r>
              <w:rPr>
                <w:sz w:val="24"/>
              </w:rPr>
            </w:r>
          </w:p>
        </w:tc>
        <w:tc>
          <w:tcPr>
            <w:tcW w:w="855" w:type="dxa"/>
          </w:tcPr>
          <w:p>
            <w:pPr>
              <w:pStyle w:val="0"/>
            </w:pPr>
            <w:r>
              <w:rPr>
                <w:sz w:val="24"/>
              </w:rPr>
            </w:r>
          </w:p>
        </w:tc>
        <w:tc>
          <w:tcPr>
            <w:tcW w:w="1019" w:type="dxa"/>
          </w:tcPr>
          <w:p>
            <w:pPr>
              <w:pStyle w:val="0"/>
            </w:pPr>
            <w:r>
              <w:rPr>
                <w:sz w:val="24"/>
              </w:rPr>
            </w:r>
          </w:p>
        </w:tc>
        <w:tc>
          <w:tcPr>
            <w:tcW w:w="959" w:type="dxa"/>
          </w:tcPr>
          <w:p>
            <w:pPr>
              <w:pStyle w:val="0"/>
            </w:pPr>
            <w:r>
              <w:rPr>
                <w:sz w:val="24"/>
              </w:rPr>
            </w:r>
          </w:p>
        </w:tc>
        <w:tc>
          <w:tcPr>
            <w:tcW w:w="1214" w:type="dxa"/>
          </w:tcPr>
          <w:p>
            <w:pPr>
              <w:pStyle w:val="0"/>
            </w:pPr>
            <w:r>
              <w:rPr>
                <w:sz w:val="24"/>
              </w:rPr>
            </w:r>
          </w:p>
        </w:tc>
        <w:tc>
          <w:tcPr>
            <w:tcW w:w="1230" w:type="dxa"/>
            <w:tcBorders>
              <w:right w:val="none"/>
            </w:tcBorders>
          </w:tcPr>
          <w:p>
            <w:pPr>
              <w:pStyle w:val="0"/>
            </w:pPr>
            <w:r>
              <w:rPr>
                <w:sz w:val="24"/>
              </w:rPr>
            </w:r>
          </w:p>
        </w:tc>
      </w:tr>
      <w:tr>
        <w:tblPrEx>
          <w:tblBorders>
            <w:left w:val="none"/>
          </w:tblBorders>
        </w:tblPrEx>
        <w:tc>
          <w:tcPr>
            <w:tcW w:w="7035" w:type="dxa"/>
            <w:gridSpan w:val="4"/>
            <w:tcBorders>
              <w:left w:val="none"/>
              <w:bottom w:val="none"/>
            </w:tcBorders>
          </w:tcPr>
          <w:p>
            <w:pPr>
              <w:pStyle w:val="0"/>
              <w:jc w:val="right"/>
            </w:pPr>
            <w:r>
              <w:rPr>
                <w:sz w:val="24"/>
              </w:rPr>
              <w:t xml:space="preserve">Всего</w:t>
            </w:r>
          </w:p>
        </w:tc>
        <w:tc>
          <w:tcPr>
            <w:tcW w:w="1260" w:type="dxa"/>
          </w:tcPr>
          <w:p>
            <w:pPr>
              <w:pStyle w:val="0"/>
            </w:pPr>
            <w:r>
              <w:rPr>
                <w:sz w:val="24"/>
              </w:rPr>
            </w:r>
          </w:p>
        </w:tc>
        <w:tc>
          <w:tcPr>
            <w:tcW w:w="855" w:type="dxa"/>
          </w:tcPr>
          <w:p>
            <w:pPr>
              <w:pStyle w:val="0"/>
            </w:pPr>
            <w:r>
              <w:rPr>
                <w:sz w:val="24"/>
              </w:rPr>
            </w:r>
          </w:p>
        </w:tc>
        <w:tc>
          <w:tcPr>
            <w:tcW w:w="1019" w:type="dxa"/>
          </w:tcPr>
          <w:p>
            <w:pPr>
              <w:pStyle w:val="0"/>
            </w:pPr>
            <w:r>
              <w:rPr>
                <w:sz w:val="24"/>
              </w:rPr>
            </w:r>
          </w:p>
        </w:tc>
        <w:tc>
          <w:tcPr>
            <w:tcW w:w="959" w:type="dxa"/>
          </w:tcPr>
          <w:p>
            <w:pPr>
              <w:pStyle w:val="0"/>
            </w:pPr>
            <w:r>
              <w:rPr>
                <w:sz w:val="24"/>
              </w:rPr>
            </w:r>
          </w:p>
        </w:tc>
        <w:tc>
          <w:tcPr>
            <w:tcW w:w="1214" w:type="dxa"/>
          </w:tcPr>
          <w:p>
            <w:pPr>
              <w:pStyle w:val="0"/>
            </w:pPr>
            <w:r>
              <w:rPr>
                <w:sz w:val="24"/>
              </w:rPr>
            </w:r>
          </w:p>
        </w:tc>
        <w:tc>
          <w:tcPr>
            <w:tcW w:w="1230" w:type="dxa"/>
            <w:tcBorders>
              <w:bottom w:val="none"/>
              <w:right w:val="none"/>
            </w:tcBorders>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1985"/>
        <w:gridCol w:w="340"/>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1985"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1985" w:type="dxa"/>
            <w:tcBorders>
              <w:top w:val="single" w:sz="4"/>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bl>
    <w:p>
      <w:pPr>
        <w:sectPr>
          <w:headerReference w:type="default" r:id="rId8"/>
          <w:headerReference w:type="first" r:id="rId9"/>
          <w:footerReference w:type="default" r:id="rId18"/>
          <w:footerReference w:type="first" r:id="rId19"/>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11</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13672"/>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Borders>
          <w:insideV w:val="single" w:sz="4"/>
        </w:tblBorders>
        <w:tblLayout w:type="fixed"/>
        <w:tblCellMar>
          <w:left w:w="62" w:type="dxa"/>
          <w:top w:w="102" w:type="dxa"/>
          <w:right w:w="62" w:type="dxa"/>
          <w:bottom w:w="102" w:type="dxa"/>
        </w:tblCellMar>
      </w:tblPr>
      <w:tblGrid>
        <w:gridCol w:w="5340"/>
        <w:gridCol w:w="2817"/>
        <w:gridCol w:w="5437"/>
      </w:tblGrid>
      <w:tr>
        <w:tc>
          <w:tcPr>
            <w:tcW w:w="13594" w:type="dxa"/>
            <w:gridSpan w:val="3"/>
            <w:tcBorders>
              <w:top w:val="none"/>
              <w:left w:val="none"/>
              <w:bottom w:val="none"/>
              <w:right w:val="none"/>
            </w:tcBorders>
          </w:tcPr>
          <w:bookmarkStart w:id="1848" w:name="P1848"/>
          <w:bookmarkEnd w:id="1848"/>
          <w:p>
            <w:pPr>
              <w:pStyle w:val="0"/>
              <w:jc w:val="center"/>
            </w:pPr>
            <w:r>
              <w:rPr>
                <w:sz w:val="24"/>
              </w:rPr>
              <w:t xml:space="preserve">АКТ</w:t>
            </w:r>
          </w:p>
          <w:p>
            <w:pPr>
              <w:pStyle w:val="0"/>
              <w:jc w:val="center"/>
            </w:pPr>
            <w:r>
              <w:rPr>
                <w:sz w:val="24"/>
              </w:rPr>
              <w:t xml:space="preserve">приемки-передачи показателей лицевого счета</w:t>
            </w:r>
          </w:p>
        </w:tc>
      </w:tr>
      <w:tr>
        <w:tc>
          <w:tcPr>
            <w:tcW w:w="5340" w:type="dxa"/>
            <w:tcBorders>
              <w:top w:val="none"/>
              <w:left w:val="none"/>
              <w:bottom w:val="none"/>
            </w:tcBorders>
          </w:tcPr>
          <w:p>
            <w:pPr>
              <w:pStyle w:val="0"/>
              <w:jc w:val="center"/>
            </w:pPr>
            <w:r>
              <w:rPr>
                <w:sz w:val="24"/>
              </w:rPr>
            </w:r>
          </w:p>
        </w:tc>
        <w:tc>
          <w:tcPr>
            <w:tcW w:w="2817" w:type="dxa"/>
            <w:tcBorders>
              <w:top w:val="single" w:sz="4"/>
              <w:bottom w:val="single" w:sz="4"/>
            </w:tcBorders>
          </w:tcPr>
          <w:p>
            <w:pPr>
              <w:pStyle w:val="0"/>
              <w:jc w:val="both"/>
            </w:pPr>
            <w:r>
              <w:rPr>
                <w:sz w:val="24"/>
              </w:rPr>
            </w:r>
          </w:p>
        </w:tc>
        <w:tc>
          <w:tcPr>
            <w:tcW w:w="5437" w:type="dxa"/>
            <w:tcBorders>
              <w:top w:val="none"/>
              <w:bottom w:val="none"/>
              <w:right w:val="none"/>
            </w:tcBorders>
          </w:tcPr>
          <w:p>
            <w:pPr>
              <w:pStyle w:val="0"/>
              <w:jc w:val="both"/>
            </w:pPr>
            <w:r>
              <w:rPr>
                <w:sz w:val="24"/>
              </w:rPr>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4020"/>
        <w:gridCol w:w="4845"/>
        <w:gridCol w:w="3151"/>
        <w:gridCol w:w="1563"/>
      </w:tblGrid>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jc w:val="center"/>
            </w:pPr>
            <w:r>
              <w:rPr>
                <w:sz w:val="24"/>
              </w:rPr>
              <w:t xml:space="preserve">от "__" _______ 20__ г.</w:t>
            </w:r>
          </w:p>
        </w:tc>
        <w:tc>
          <w:tcPr>
            <w:tcW w:w="3151" w:type="dxa"/>
            <w:tcBorders>
              <w:top w:val="none"/>
              <w:left w:val="none"/>
              <w:bottom w:val="none"/>
              <w:right w:val="single" w:sz="4"/>
            </w:tcBorders>
            <w:vAlign w:val="center"/>
          </w:tcPr>
          <w:p>
            <w:pPr>
              <w:pStyle w:val="0"/>
            </w:pPr>
            <w:r>
              <w:rPr>
                <w:sz w:val="24"/>
              </w:rPr>
            </w:r>
          </w:p>
        </w:tc>
        <w:tc>
          <w:tcPr>
            <w:tcW w:w="1563" w:type="dxa"/>
            <w:tcBorders>
              <w:top w:val="single" w:sz="4"/>
              <w:left w:val="single" w:sz="4"/>
              <w:bottom w:val="single" w:sz="4"/>
              <w:right w:val="single" w:sz="4"/>
            </w:tcBorders>
            <w:vAlign w:val="center"/>
          </w:tcPr>
          <w:p>
            <w:pPr>
              <w:pStyle w:val="0"/>
              <w:jc w:val="center"/>
            </w:pPr>
            <w:r>
              <w:rPr>
                <w:sz w:val="24"/>
              </w:rPr>
              <w:t xml:space="preserve">Коды</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Форма по КФД</w:t>
            </w:r>
          </w:p>
        </w:tc>
        <w:tc>
          <w:tcPr>
            <w:tcW w:w="1563" w:type="dxa"/>
            <w:tcBorders>
              <w:top w:val="single" w:sz="4"/>
              <w:left w:val="single" w:sz="4"/>
              <w:bottom w:val="single" w:sz="4"/>
              <w:right w:val="single" w:sz="4"/>
            </w:tcBorders>
            <w:vAlign w:val="center"/>
          </w:tcPr>
          <w:p>
            <w:pPr>
              <w:pStyle w:val="0"/>
              <w:jc w:val="center"/>
            </w:pPr>
            <w:r>
              <w:rPr>
                <w:sz w:val="24"/>
              </w:rPr>
              <w:t xml:space="preserve">0531375</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Дата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Передающая сторона:</w:t>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pPr>
            <w:r>
              <w:rPr>
                <w:sz w:val="24"/>
              </w:rPr>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Участник казначейского сопровождения</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Сводному реестру</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r>
          </w:p>
        </w:tc>
        <w:tc>
          <w:tcPr>
            <w:tcW w:w="4845" w:type="dxa"/>
            <w:tcBorders>
              <w:top w:val="single" w:sz="4"/>
              <w:left w:val="none"/>
              <w:bottom w:val="none"/>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Номер лицевого счета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КОФК</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Принимающая сторона:</w:t>
            </w:r>
          </w:p>
        </w:tc>
        <w:tc>
          <w:tcPr>
            <w:tcW w:w="4845" w:type="dxa"/>
            <w:tcBorders>
              <w:top w:val="single" w:sz="4"/>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pPr>
            <w:r>
              <w:rPr>
                <w:sz w:val="24"/>
              </w:rPr>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Участник казначейского сопровождения</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Сводному реестру</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r>
          </w:p>
        </w:tc>
        <w:tc>
          <w:tcPr>
            <w:tcW w:w="4845" w:type="dxa"/>
            <w:tcBorders>
              <w:top w:val="single" w:sz="4"/>
              <w:left w:val="none"/>
              <w:bottom w:val="none"/>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Номер лицевого счета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КОФК</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Единица измерения: руб.</w:t>
            </w:r>
          </w:p>
        </w:tc>
        <w:tc>
          <w:tcPr>
            <w:tcW w:w="4845" w:type="dxa"/>
            <w:tcBorders>
              <w:top w:val="single" w:sz="4"/>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по ОКЕИ</w:t>
            </w:r>
          </w:p>
        </w:tc>
        <w:tc>
          <w:tcPr>
            <w:tcW w:w="1563" w:type="dxa"/>
            <w:tcBorders>
              <w:top w:val="single" w:sz="4"/>
              <w:left w:val="single" w:sz="4"/>
              <w:bottom w:val="single" w:sz="4"/>
              <w:right w:val="single" w:sz="4"/>
            </w:tcBorders>
            <w:vAlign w:val="center"/>
          </w:tcPr>
          <w:p>
            <w:pPr>
              <w:pStyle w:val="0"/>
              <w:jc w:val="center"/>
            </w:pPr>
            <w:r>
              <w:rPr>
                <w:sz w:val="24"/>
              </w:rPr>
              <w:t xml:space="preserve">383</w:t>
            </w:r>
          </w:p>
        </w:tc>
      </w:tr>
      <w:tr>
        <w:tblPrEx>
          <w:tblBorders>
            <w:right w:val="none"/>
          </w:tblBorders>
        </w:tblPrEx>
        <w:tc>
          <w:tcPr>
            <w:tcW w:w="4020" w:type="dxa"/>
            <w:tcBorders>
              <w:top w:val="none"/>
              <w:left w:val="none"/>
              <w:bottom w:val="none"/>
              <w:right w:val="none"/>
            </w:tcBorders>
            <w:vAlign w:val="bottom"/>
          </w:tcPr>
          <w:p>
            <w:pPr>
              <w:pStyle w:val="0"/>
            </w:pPr>
            <w:r>
              <w:rPr>
                <w:sz w:val="24"/>
              </w:rPr>
              <w:t xml:space="preserve">Основание для передачи</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none"/>
            </w:tcBorders>
          </w:tcPr>
          <w:p>
            <w:pPr>
              <w:pStyle w:val="0"/>
            </w:pPr>
            <w:r>
              <w:rPr>
                <w:sz w:val="24"/>
              </w:rPr>
            </w:r>
          </w:p>
        </w:tc>
        <w:tc>
          <w:tcPr>
            <w:tcW w:w="1563" w:type="dxa"/>
            <w:tcBorders>
              <w:top w:val="single" w:sz="4"/>
              <w:left w:val="none"/>
              <w:bottom w:val="none"/>
              <w:right w:val="none"/>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Остаток средств на лицевом счете</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1874"/>
        <w:gridCol w:w="1874"/>
        <w:gridCol w:w="1855"/>
        <w:gridCol w:w="1170"/>
        <w:gridCol w:w="1890"/>
        <w:gridCol w:w="933"/>
        <w:gridCol w:w="1986"/>
        <w:gridCol w:w="1987"/>
      </w:tblGrid>
      <w:tr>
        <w:tc>
          <w:tcPr>
            <w:tcW w:w="3748" w:type="dxa"/>
            <w:gridSpan w:val="2"/>
            <w:tcBorders>
              <w:left w:val="none"/>
            </w:tcBorders>
          </w:tcPr>
          <w:p>
            <w:pPr>
              <w:pStyle w:val="0"/>
              <w:jc w:val="center"/>
            </w:pPr>
            <w:r>
              <w:rPr>
                <w:sz w:val="24"/>
              </w:rPr>
              <w:t xml:space="preserve">Аналитический код раздела</w:t>
            </w:r>
          </w:p>
        </w:tc>
        <w:tc>
          <w:tcPr>
            <w:tcW w:w="1855" w:type="dxa"/>
            <w:vMerge w:val="restart"/>
          </w:tcPr>
          <w:p>
            <w:pPr>
              <w:pStyle w:val="0"/>
              <w:jc w:val="center"/>
            </w:pPr>
            <w:r>
              <w:rPr>
                <w:sz w:val="24"/>
              </w:rPr>
              <w:t xml:space="preserve">Код источника поступлений целевых средств</w:t>
            </w:r>
          </w:p>
        </w:tc>
        <w:tc>
          <w:tcPr>
            <w:tcW w:w="3060" w:type="dxa"/>
            <w:gridSpan w:val="2"/>
          </w:tcPr>
          <w:p>
            <w:pPr>
              <w:pStyle w:val="0"/>
              <w:jc w:val="center"/>
            </w:pPr>
            <w:r>
              <w:rPr>
                <w:sz w:val="24"/>
              </w:rPr>
              <w:t xml:space="preserve">На начало года</w:t>
            </w:r>
          </w:p>
        </w:tc>
        <w:tc>
          <w:tcPr>
            <w:tcW w:w="4906" w:type="dxa"/>
            <w:gridSpan w:val="3"/>
            <w:tcBorders>
              <w:right w:val="none"/>
            </w:tcBorders>
          </w:tcPr>
          <w:p>
            <w:pPr>
              <w:pStyle w:val="0"/>
              <w:jc w:val="center"/>
            </w:pPr>
            <w:r>
              <w:rPr>
                <w:sz w:val="24"/>
              </w:rPr>
              <w:t xml:space="preserve">На отчетную дату</w:t>
            </w:r>
          </w:p>
        </w:tc>
      </w:tr>
      <w:tr>
        <w:tc>
          <w:tcPr>
            <w:tcW w:w="1874" w:type="dxa"/>
            <w:vMerge w:val="restart"/>
            <w:tcBorders>
              <w:left w:val="none"/>
            </w:tcBorders>
          </w:tcPr>
          <w:p>
            <w:pPr>
              <w:pStyle w:val="0"/>
              <w:jc w:val="center"/>
            </w:pPr>
            <w:r>
              <w:rPr>
                <w:sz w:val="24"/>
              </w:rPr>
              <w:t xml:space="preserve">передающей стороны</w:t>
            </w:r>
          </w:p>
        </w:tc>
        <w:tc>
          <w:tcPr>
            <w:tcW w:w="1874" w:type="dxa"/>
            <w:vMerge w:val="restart"/>
          </w:tcPr>
          <w:p>
            <w:pPr>
              <w:pStyle w:val="0"/>
              <w:jc w:val="center"/>
            </w:pPr>
            <w:r>
              <w:rPr>
                <w:sz w:val="24"/>
              </w:rPr>
              <w:t xml:space="preserve">принимающей стороны</w:t>
            </w:r>
          </w:p>
        </w:tc>
        <w:tc>
          <w:tcPr>
            <w:vMerge w:val="continue"/>
          </w:tcPr>
          <w:p/>
        </w:tc>
        <w:tc>
          <w:tcPr>
            <w:tcW w:w="1170" w:type="dxa"/>
            <w:vMerge w:val="restart"/>
          </w:tcPr>
          <w:p>
            <w:pPr>
              <w:pStyle w:val="0"/>
              <w:jc w:val="center"/>
            </w:pPr>
            <w:r>
              <w:rPr>
                <w:sz w:val="24"/>
              </w:rPr>
              <w:t xml:space="preserve">Всего</w:t>
            </w:r>
          </w:p>
        </w:tc>
        <w:tc>
          <w:tcPr>
            <w:tcW w:w="1890" w:type="dxa"/>
            <w:vMerge w:val="restart"/>
          </w:tcPr>
          <w:p>
            <w:pPr>
              <w:pStyle w:val="0"/>
              <w:jc w:val="center"/>
            </w:pPr>
            <w:r>
              <w:rPr>
                <w:sz w:val="24"/>
              </w:rPr>
              <w:t xml:space="preserve">В том числе без права расходования</w:t>
            </w:r>
          </w:p>
        </w:tc>
        <w:tc>
          <w:tcPr>
            <w:tcW w:w="933" w:type="dxa"/>
            <w:vMerge w:val="restart"/>
          </w:tcPr>
          <w:p>
            <w:pPr>
              <w:pStyle w:val="0"/>
              <w:jc w:val="center"/>
            </w:pPr>
            <w:r>
              <w:rPr>
                <w:sz w:val="24"/>
              </w:rPr>
              <w:t xml:space="preserve">Всего</w:t>
            </w:r>
          </w:p>
        </w:tc>
        <w:tc>
          <w:tcPr>
            <w:tcW w:w="3973" w:type="dxa"/>
            <w:gridSpan w:val="2"/>
            <w:tcBorders>
              <w:right w:val="none"/>
            </w:tcBorders>
          </w:tcPr>
          <w:p>
            <w:pPr>
              <w:pStyle w:val="0"/>
              <w:jc w:val="center"/>
            </w:pPr>
            <w:r>
              <w:rPr>
                <w:sz w:val="24"/>
              </w:rPr>
              <w:t xml:space="preserve">в том числе</w:t>
            </w: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3973" w:type="dxa"/>
            <w:gridSpan w:val="2"/>
            <w:tcBorders>
              <w:right w:val="none"/>
            </w:tcBorders>
          </w:tcPr>
          <w:p>
            <w:pPr>
              <w:pStyle w:val="0"/>
              <w:jc w:val="center"/>
            </w:pPr>
            <w:r>
              <w:rPr>
                <w:sz w:val="24"/>
              </w:rPr>
              <w:t xml:space="preserve">неразрешенный к использованию</w:t>
            </w: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1986" w:type="dxa"/>
          </w:tcPr>
          <w:p>
            <w:pPr>
              <w:pStyle w:val="0"/>
              <w:jc w:val="center"/>
            </w:pPr>
            <w:r>
              <w:rPr>
                <w:sz w:val="24"/>
              </w:rPr>
              <w:t xml:space="preserve">прошлого года</w:t>
            </w:r>
          </w:p>
        </w:tc>
        <w:tc>
          <w:tcPr>
            <w:tcW w:w="1987" w:type="dxa"/>
            <w:tcBorders>
              <w:right w:val="none"/>
            </w:tcBorders>
          </w:tcPr>
          <w:p>
            <w:pPr>
              <w:pStyle w:val="0"/>
              <w:jc w:val="center"/>
            </w:pPr>
            <w:r>
              <w:rPr>
                <w:sz w:val="24"/>
              </w:rPr>
              <w:t xml:space="preserve">текущего года</w:t>
            </w:r>
          </w:p>
        </w:tc>
      </w:tr>
      <w:tr>
        <w:tc>
          <w:tcPr>
            <w:tcW w:w="1874" w:type="dxa"/>
            <w:tcBorders>
              <w:left w:val="none"/>
            </w:tcBorders>
          </w:tcPr>
          <w:p>
            <w:pPr>
              <w:pStyle w:val="0"/>
              <w:jc w:val="center"/>
            </w:pPr>
            <w:r>
              <w:rPr>
                <w:sz w:val="24"/>
              </w:rPr>
              <w:t xml:space="preserve">1</w:t>
            </w:r>
          </w:p>
        </w:tc>
        <w:tc>
          <w:tcPr>
            <w:tcW w:w="1874" w:type="dxa"/>
          </w:tcPr>
          <w:p>
            <w:pPr>
              <w:pStyle w:val="0"/>
              <w:jc w:val="center"/>
            </w:pPr>
            <w:r>
              <w:rPr>
                <w:sz w:val="24"/>
              </w:rPr>
              <w:t xml:space="preserve">2</w:t>
            </w:r>
          </w:p>
        </w:tc>
        <w:tc>
          <w:tcPr>
            <w:tcW w:w="1855" w:type="dxa"/>
          </w:tcPr>
          <w:p>
            <w:pPr>
              <w:pStyle w:val="0"/>
              <w:jc w:val="center"/>
            </w:pPr>
            <w:r>
              <w:rPr>
                <w:sz w:val="24"/>
              </w:rPr>
              <w:t xml:space="preserve">3</w:t>
            </w:r>
          </w:p>
        </w:tc>
        <w:tc>
          <w:tcPr>
            <w:tcW w:w="1170" w:type="dxa"/>
          </w:tcPr>
          <w:p>
            <w:pPr>
              <w:pStyle w:val="0"/>
              <w:jc w:val="center"/>
            </w:pPr>
            <w:r>
              <w:rPr>
                <w:sz w:val="24"/>
              </w:rPr>
              <w:t xml:space="preserve">4</w:t>
            </w:r>
          </w:p>
        </w:tc>
        <w:tc>
          <w:tcPr>
            <w:tcW w:w="1890" w:type="dxa"/>
          </w:tcPr>
          <w:p>
            <w:pPr>
              <w:pStyle w:val="0"/>
              <w:jc w:val="center"/>
            </w:pPr>
            <w:r>
              <w:rPr>
                <w:sz w:val="24"/>
              </w:rPr>
              <w:t xml:space="preserve">5</w:t>
            </w:r>
          </w:p>
        </w:tc>
        <w:tc>
          <w:tcPr>
            <w:tcW w:w="933" w:type="dxa"/>
          </w:tcPr>
          <w:p>
            <w:pPr>
              <w:pStyle w:val="0"/>
              <w:jc w:val="center"/>
            </w:pPr>
            <w:r>
              <w:rPr>
                <w:sz w:val="24"/>
              </w:rPr>
              <w:t xml:space="preserve">6</w:t>
            </w:r>
          </w:p>
        </w:tc>
        <w:tc>
          <w:tcPr>
            <w:tcW w:w="1986" w:type="dxa"/>
          </w:tcPr>
          <w:p>
            <w:pPr>
              <w:pStyle w:val="0"/>
              <w:jc w:val="center"/>
            </w:pPr>
            <w:r>
              <w:rPr>
                <w:sz w:val="24"/>
              </w:rPr>
              <w:t xml:space="preserve">7</w:t>
            </w:r>
          </w:p>
        </w:tc>
        <w:tc>
          <w:tcPr>
            <w:tcW w:w="1987" w:type="dxa"/>
            <w:tcBorders>
              <w:right w:val="none"/>
            </w:tcBorders>
          </w:tcPr>
          <w:p>
            <w:pPr>
              <w:pStyle w:val="0"/>
              <w:jc w:val="center"/>
            </w:pPr>
            <w:r>
              <w:rPr>
                <w:sz w:val="24"/>
              </w:rPr>
              <w:t xml:space="preserve">8</w:t>
            </w:r>
          </w:p>
        </w:tc>
      </w:tr>
      <w:tr>
        <w:tblPrEx>
          <w:tblBorders>
            <w:left w:val="single" w:sz="4"/>
            <w:right w:val="single" w:sz="4"/>
          </w:tblBorders>
        </w:tblPrEx>
        <w:tc>
          <w:tcPr>
            <w:tcW w:w="1874" w:type="dxa"/>
          </w:tcPr>
          <w:p>
            <w:pPr>
              <w:pStyle w:val="0"/>
            </w:pPr>
            <w:r>
              <w:rPr>
                <w:sz w:val="24"/>
              </w:rPr>
            </w:r>
          </w:p>
        </w:tc>
        <w:tc>
          <w:tcPr>
            <w:tcW w:w="1874" w:type="dxa"/>
          </w:tcPr>
          <w:p>
            <w:pPr>
              <w:pStyle w:val="0"/>
            </w:pPr>
            <w:r>
              <w:rPr>
                <w:sz w:val="24"/>
              </w:rPr>
            </w:r>
          </w:p>
        </w:tc>
        <w:tc>
          <w:tcPr>
            <w:tcW w:w="1855" w:type="dxa"/>
          </w:tcPr>
          <w:p>
            <w:pPr>
              <w:pStyle w:val="0"/>
            </w:pPr>
            <w:r>
              <w:rPr>
                <w:sz w:val="24"/>
              </w:rPr>
            </w:r>
          </w:p>
        </w:tc>
        <w:tc>
          <w:tcPr>
            <w:tcW w:w="1170" w:type="dxa"/>
          </w:tcPr>
          <w:p>
            <w:pPr>
              <w:pStyle w:val="0"/>
            </w:pPr>
            <w:r>
              <w:rPr>
                <w:sz w:val="24"/>
              </w:rPr>
            </w:r>
          </w:p>
        </w:tc>
        <w:tc>
          <w:tcPr>
            <w:tcW w:w="1890" w:type="dxa"/>
          </w:tcPr>
          <w:p>
            <w:pPr>
              <w:pStyle w:val="0"/>
            </w:pPr>
            <w:r>
              <w:rPr>
                <w:sz w:val="24"/>
              </w:rPr>
            </w:r>
          </w:p>
        </w:tc>
        <w:tc>
          <w:tcPr>
            <w:tcW w:w="933" w:type="dxa"/>
          </w:tcPr>
          <w:p>
            <w:pPr>
              <w:pStyle w:val="0"/>
            </w:pPr>
            <w:r>
              <w:rPr>
                <w:sz w:val="24"/>
              </w:rPr>
            </w:r>
          </w:p>
        </w:tc>
        <w:tc>
          <w:tcPr>
            <w:tcW w:w="1986" w:type="dxa"/>
          </w:tcPr>
          <w:p>
            <w:pPr>
              <w:pStyle w:val="0"/>
            </w:pPr>
            <w:r>
              <w:rPr>
                <w:sz w:val="24"/>
              </w:rPr>
            </w:r>
          </w:p>
        </w:tc>
        <w:tc>
          <w:tcPr>
            <w:tcW w:w="1987" w:type="dxa"/>
          </w:tcPr>
          <w:p>
            <w:pPr>
              <w:pStyle w:val="0"/>
            </w:pPr>
            <w:r>
              <w:rPr>
                <w:sz w:val="24"/>
              </w:rPr>
            </w:r>
          </w:p>
        </w:tc>
      </w:tr>
      <w:tr>
        <w:tblPrEx>
          <w:tblBorders>
            <w:left w:val="single" w:sz="4"/>
            <w:right w:val="single" w:sz="4"/>
          </w:tblBorders>
        </w:tblPrEx>
        <w:tc>
          <w:tcPr>
            <w:tcW w:w="1874" w:type="dxa"/>
          </w:tcPr>
          <w:p>
            <w:pPr>
              <w:pStyle w:val="0"/>
            </w:pPr>
            <w:r>
              <w:rPr>
                <w:sz w:val="24"/>
              </w:rPr>
            </w:r>
          </w:p>
        </w:tc>
        <w:tc>
          <w:tcPr>
            <w:tcW w:w="1874" w:type="dxa"/>
          </w:tcPr>
          <w:p>
            <w:pPr>
              <w:pStyle w:val="0"/>
            </w:pPr>
            <w:r>
              <w:rPr>
                <w:sz w:val="24"/>
              </w:rPr>
            </w:r>
          </w:p>
        </w:tc>
        <w:tc>
          <w:tcPr>
            <w:tcW w:w="1855" w:type="dxa"/>
          </w:tcPr>
          <w:p>
            <w:pPr>
              <w:pStyle w:val="0"/>
            </w:pPr>
            <w:r>
              <w:rPr>
                <w:sz w:val="24"/>
              </w:rPr>
            </w:r>
          </w:p>
        </w:tc>
        <w:tc>
          <w:tcPr>
            <w:tcW w:w="1170" w:type="dxa"/>
          </w:tcPr>
          <w:p>
            <w:pPr>
              <w:pStyle w:val="0"/>
            </w:pPr>
            <w:r>
              <w:rPr>
                <w:sz w:val="24"/>
              </w:rPr>
            </w:r>
          </w:p>
        </w:tc>
        <w:tc>
          <w:tcPr>
            <w:tcW w:w="1890" w:type="dxa"/>
          </w:tcPr>
          <w:p>
            <w:pPr>
              <w:pStyle w:val="0"/>
            </w:pPr>
            <w:r>
              <w:rPr>
                <w:sz w:val="24"/>
              </w:rPr>
            </w:r>
          </w:p>
        </w:tc>
        <w:tc>
          <w:tcPr>
            <w:tcW w:w="933" w:type="dxa"/>
          </w:tcPr>
          <w:p>
            <w:pPr>
              <w:pStyle w:val="0"/>
            </w:pPr>
            <w:r>
              <w:rPr>
                <w:sz w:val="24"/>
              </w:rPr>
            </w:r>
          </w:p>
        </w:tc>
        <w:tc>
          <w:tcPr>
            <w:tcW w:w="1986" w:type="dxa"/>
          </w:tcPr>
          <w:p>
            <w:pPr>
              <w:pStyle w:val="0"/>
            </w:pPr>
            <w:r>
              <w:rPr>
                <w:sz w:val="24"/>
              </w:rPr>
            </w:r>
          </w:p>
        </w:tc>
        <w:tc>
          <w:tcPr>
            <w:tcW w:w="1987" w:type="dxa"/>
          </w:tcPr>
          <w:p>
            <w:pPr>
              <w:pStyle w:val="0"/>
            </w:pPr>
            <w:r>
              <w:rPr>
                <w:sz w:val="24"/>
              </w:rPr>
            </w:r>
          </w:p>
        </w:tc>
      </w:tr>
      <w:tr>
        <w:tblPrEx>
          <w:tblBorders>
            <w:left w:val="single" w:sz="4"/>
            <w:right w:val="single" w:sz="4"/>
          </w:tblBorders>
        </w:tblPrEx>
        <w:tc>
          <w:tcPr>
            <w:tcW w:w="1874" w:type="dxa"/>
          </w:tcPr>
          <w:p>
            <w:pPr>
              <w:pStyle w:val="0"/>
            </w:pPr>
            <w:r>
              <w:rPr>
                <w:sz w:val="24"/>
              </w:rPr>
            </w:r>
          </w:p>
        </w:tc>
        <w:tc>
          <w:tcPr>
            <w:tcW w:w="1874" w:type="dxa"/>
          </w:tcPr>
          <w:p>
            <w:pPr>
              <w:pStyle w:val="0"/>
            </w:pPr>
            <w:r>
              <w:rPr>
                <w:sz w:val="24"/>
              </w:rPr>
            </w:r>
          </w:p>
        </w:tc>
        <w:tc>
          <w:tcPr>
            <w:tcW w:w="1855" w:type="dxa"/>
          </w:tcPr>
          <w:p>
            <w:pPr>
              <w:pStyle w:val="0"/>
            </w:pPr>
            <w:r>
              <w:rPr>
                <w:sz w:val="24"/>
              </w:rPr>
            </w:r>
          </w:p>
        </w:tc>
        <w:tc>
          <w:tcPr>
            <w:tcW w:w="1170" w:type="dxa"/>
          </w:tcPr>
          <w:p>
            <w:pPr>
              <w:pStyle w:val="0"/>
            </w:pPr>
            <w:r>
              <w:rPr>
                <w:sz w:val="24"/>
              </w:rPr>
            </w:r>
          </w:p>
        </w:tc>
        <w:tc>
          <w:tcPr>
            <w:tcW w:w="1890" w:type="dxa"/>
          </w:tcPr>
          <w:p>
            <w:pPr>
              <w:pStyle w:val="0"/>
            </w:pPr>
            <w:r>
              <w:rPr>
                <w:sz w:val="24"/>
              </w:rPr>
            </w:r>
          </w:p>
        </w:tc>
        <w:tc>
          <w:tcPr>
            <w:tcW w:w="933" w:type="dxa"/>
          </w:tcPr>
          <w:p>
            <w:pPr>
              <w:pStyle w:val="0"/>
            </w:pPr>
            <w:r>
              <w:rPr>
                <w:sz w:val="24"/>
              </w:rPr>
            </w:r>
          </w:p>
        </w:tc>
        <w:tc>
          <w:tcPr>
            <w:tcW w:w="1986" w:type="dxa"/>
          </w:tcPr>
          <w:p>
            <w:pPr>
              <w:pStyle w:val="0"/>
            </w:pPr>
            <w:r>
              <w:rPr>
                <w:sz w:val="24"/>
              </w:rPr>
            </w:r>
          </w:p>
        </w:tc>
        <w:tc>
          <w:tcPr>
            <w:tcW w:w="1987" w:type="dxa"/>
          </w:tcPr>
          <w:p>
            <w:pPr>
              <w:pStyle w:val="0"/>
            </w:pPr>
            <w:r>
              <w:rPr>
                <w:sz w:val="24"/>
              </w:rPr>
            </w:r>
          </w:p>
        </w:tc>
      </w:tr>
      <w:tr>
        <w:tblPrEx>
          <w:tblBorders>
            <w:right w:val="single" w:sz="4"/>
          </w:tblBorders>
        </w:tblPrEx>
        <w:tc>
          <w:tcPr>
            <w:tcW w:w="5603" w:type="dxa"/>
            <w:gridSpan w:val="3"/>
            <w:tcBorders>
              <w:left w:val="none"/>
              <w:bottom w:val="none"/>
            </w:tcBorders>
          </w:tcPr>
          <w:p>
            <w:pPr>
              <w:pStyle w:val="0"/>
              <w:jc w:val="right"/>
            </w:pPr>
            <w:r>
              <w:rPr>
                <w:sz w:val="24"/>
              </w:rPr>
              <w:t xml:space="preserve">Итого</w:t>
            </w:r>
          </w:p>
        </w:tc>
        <w:tc>
          <w:tcPr>
            <w:tcW w:w="1170" w:type="dxa"/>
          </w:tcPr>
          <w:p>
            <w:pPr>
              <w:pStyle w:val="0"/>
            </w:pPr>
            <w:r>
              <w:rPr>
                <w:sz w:val="24"/>
              </w:rPr>
            </w:r>
          </w:p>
        </w:tc>
        <w:tc>
          <w:tcPr>
            <w:tcW w:w="1890" w:type="dxa"/>
          </w:tcPr>
          <w:p>
            <w:pPr>
              <w:pStyle w:val="0"/>
            </w:pPr>
            <w:r>
              <w:rPr>
                <w:sz w:val="24"/>
              </w:rPr>
            </w:r>
          </w:p>
        </w:tc>
        <w:tc>
          <w:tcPr>
            <w:tcW w:w="933" w:type="dxa"/>
          </w:tcPr>
          <w:p>
            <w:pPr>
              <w:pStyle w:val="0"/>
            </w:pPr>
            <w:r>
              <w:rPr>
                <w:sz w:val="24"/>
              </w:rPr>
            </w:r>
          </w:p>
        </w:tc>
        <w:tc>
          <w:tcPr>
            <w:tcW w:w="1986" w:type="dxa"/>
          </w:tcPr>
          <w:p>
            <w:pPr>
              <w:pStyle w:val="0"/>
            </w:pPr>
            <w:r>
              <w:rPr>
                <w:sz w:val="24"/>
              </w:rPr>
            </w:r>
          </w:p>
        </w:tc>
        <w:tc>
          <w:tcPr>
            <w:tcW w:w="1987" w:type="dxa"/>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2313"/>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2313" w:type="dxa"/>
            <w:tcBorders>
              <w:top w:val="none"/>
              <w:left w:val="none"/>
              <w:bottom w:val="single" w:sz="4"/>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2313" w:type="dxa"/>
            <w:tcBorders>
              <w:top w:val="single" w:sz="4"/>
              <w:left w:val="none"/>
              <w:bottom w:val="single" w:sz="4"/>
              <w:right w:val="none"/>
            </w:tcBorders>
          </w:tcPr>
          <w:p>
            <w:pPr>
              <w:pStyle w:val="0"/>
              <w:jc w:val="right"/>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right"/>
            </w:pPr>
            <w:r>
              <w:rPr>
                <w:sz w:val="24"/>
              </w:rPr>
              <w:t xml:space="preserve">с. 2</w:t>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1. Остаток денежных средств</w:t>
            </w:r>
          </w:p>
        </w:tc>
      </w:tr>
    </w:tbl>
    <w:p>
      <w:pPr>
        <w:pStyle w:val="0"/>
        <w:jc w:val="right"/>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1238"/>
        <w:gridCol w:w="1224"/>
        <w:gridCol w:w="1219"/>
        <w:gridCol w:w="2914"/>
        <w:gridCol w:w="1685"/>
        <w:gridCol w:w="1766"/>
        <w:gridCol w:w="1771"/>
        <w:gridCol w:w="1758"/>
      </w:tblGrid>
      <w:tr>
        <w:tc>
          <w:tcPr>
            <w:tcW w:w="2462" w:type="dxa"/>
            <w:gridSpan w:val="2"/>
            <w:tcBorders>
              <w:left w:val="none"/>
            </w:tcBorders>
          </w:tcPr>
          <w:p>
            <w:pPr>
              <w:pStyle w:val="0"/>
              <w:jc w:val="center"/>
            </w:pPr>
            <w:r>
              <w:rPr>
                <w:sz w:val="24"/>
              </w:rPr>
              <w:t xml:space="preserve">Аналитический код раздела</w:t>
            </w:r>
          </w:p>
        </w:tc>
        <w:tc>
          <w:tcPr>
            <w:tcW w:w="1219" w:type="dxa"/>
            <w:vMerge w:val="restart"/>
          </w:tcPr>
          <w:p>
            <w:pPr>
              <w:pStyle w:val="0"/>
              <w:jc w:val="center"/>
            </w:pPr>
            <w:r>
              <w:rPr>
                <w:sz w:val="24"/>
              </w:rPr>
              <w:t xml:space="preserve">Код источника поступлений целевых средств</w:t>
            </w:r>
          </w:p>
        </w:tc>
        <w:tc>
          <w:tcPr>
            <w:tcW w:w="4599" w:type="dxa"/>
            <w:gridSpan w:val="2"/>
          </w:tcPr>
          <w:p>
            <w:pPr>
              <w:pStyle w:val="0"/>
              <w:jc w:val="center"/>
            </w:pPr>
            <w:r>
              <w:rPr>
                <w:sz w:val="24"/>
              </w:rPr>
              <w:t xml:space="preserve">На начало года</w:t>
            </w:r>
          </w:p>
        </w:tc>
        <w:tc>
          <w:tcPr>
            <w:tcW w:w="5295" w:type="dxa"/>
            <w:gridSpan w:val="3"/>
            <w:tcBorders>
              <w:right w:val="none"/>
            </w:tcBorders>
          </w:tcPr>
          <w:p>
            <w:pPr>
              <w:pStyle w:val="0"/>
              <w:jc w:val="center"/>
            </w:pPr>
            <w:r>
              <w:rPr>
                <w:sz w:val="24"/>
              </w:rPr>
              <w:t xml:space="preserve">На отчетную дате</w:t>
            </w:r>
          </w:p>
        </w:tc>
      </w:tr>
      <w:tr>
        <w:tc>
          <w:tcPr>
            <w:tcW w:w="1238" w:type="dxa"/>
            <w:vMerge w:val="restart"/>
            <w:tcBorders>
              <w:left w:val="none"/>
            </w:tcBorders>
          </w:tcPr>
          <w:p>
            <w:pPr>
              <w:pStyle w:val="0"/>
              <w:jc w:val="center"/>
            </w:pPr>
            <w:r>
              <w:rPr>
                <w:sz w:val="24"/>
              </w:rPr>
              <w:t xml:space="preserve">передающей стороны</w:t>
            </w:r>
          </w:p>
        </w:tc>
        <w:tc>
          <w:tcPr>
            <w:tcW w:w="1224" w:type="dxa"/>
            <w:vMerge w:val="restart"/>
          </w:tcPr>
          <w:p>
            <w:pPr>
              <w:pStyle w:val="0"/>
              <w:jc w:val="center"/>
            </w:pPr>
            <w:r>
              <w:rPr>
                <w:sz w:val="24"/>
              </w:rPr>
              <w:t xml:space="preserve">принимающей стороны</w:t>
            </w:r>
          </w:p>
        </w:tc>
        <w:tc>
          <w:tcPr>
            <w:vMerge w:val="continue"/>
          </w:tcPr>
          <w:p/>
        </w:tc>
        <w:tc>
          <w:tcPr>
            <w:tcW w:w="2914" w:type="dxa"/>
            <w:vMerge w:val="restart"/>
          </w:tcPr>
          <w:p>
            <w:pPr>
              <w:pStyle w:val="0"/>
              <w:jc w:val="center"/>
            </w:pPr>
            <w:r>
              <w:rPr>
                <w:sz w:val="24"/>
              </w:rPr>
              <w:t xml:space="preserve">Всего</w:t>
            </w:r>
          </w:p>
        </w:tc>
        <w:tc>
          <w:tcPr>
            <w:tcW w:w="1685" w:type="dxa"/>
            <w:vMerge w:val="restart"/>
          </w:tcPr>
          <w:p>
            <w:pPr>
              <w:pStyle w:val="0"/>
              <w:jc w:val="center"/>
            </w:pPr>
            <w:r>
              <w:rPr>
                <w:sz w:val="24"/>
              </w:rPr>
              <w:t xml:space="preserve">В том числе без права расходования</w:t>
            </w:r>
          </w:p>
        </w:tc>
        <w:tc>
          <w:tcPr>
            <w:tcW w:w="1766" w:type="dxa"/>
            <w:vMerge w:val="restart"/>
          </w:tcPr>
          <w:p>
            <w:pPr>
              <w:pStyle w:val="0"/>
              <w:jc w:val="center"/>
            </w:pPr>
            <w:r>
              <w:rPr>
                <w:sz w:val="24"/>
              </w:rPr>
              <w:t xml:space="preserve">Всего</w:t>
            </w:r>
          </w:p>
        </w:tc>
        <w:tc>
          <w:tcPr>
            <w:tcW w:w="3529" w:type="dxa"/>
            <w:gridSpan w:val="2"/>
            <w:tcBorders>
              <w:right w:val="none"/>
            </w:tcBorders>
          </w:tcPr>
          <w:p>
            <w:pPr>
              <w:pStyle w:val="0"/>
              <w:jc w:val="center"/>
            </w:pPr>
            <w:r>
              <w:rPr>
                <w:sz w:val="24"/>
              </w:rPr>
              <w:t xml:space="preserve">в том числе неразрешенный к использованию</w:t>
            </w: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1771" w:type="dxa"/>
          </w:tcPr>
          <w:p>
            <w:pPr>
              <w:pStyle w:val="0"/>
              <w:jc w:val="center"/>
            </w:pPr>
            <w:r>
              <w:rPr>
                <w:sz w:val="24"/>
              </w:rPr>
              <w:t xml:space="preserve">прошлого года</w:t>
            </w:r>
          </w:p>
        </w:tc>
        <w:tc>
          <w:tcPr>
            <w:tcW w:w="1758" w:type="dxa"/>
            <w:tcBorders>
              <w:right w:val="none"/>
            </w:tcBorders>
          </w:tcPr>
          <w:p>
            <w:pPr>
              <w:pStyle w:val="0"/>
              <w:jc w:val="center"/>
            </w:pPr>
            <w:r>
              <w:rPr>
                <w:sz w:val="24"/>
              </w:rPr>
              <w:t xml:space="preserve">текущего года</w:t>
            </w:r>
          </w:p>
        </w:tc>
      </w:tr>
      <w:tr>
        <w:tc>
          <w:tcPr>
            <w:tcW w:w="1238" w:type="dxa"/>
            <w:tcBorders>
              <w:left w:val="none"/>
            </w:tcBorders>
          </w:tcPr>
          <w:p>
            <w:pPr>
              <w:pStyle w:val="0"/>
              <w:jc w:val="center"/>
            </w:pPr>
            <w:r>
              <w:rPr>
                <w:sz w:val="24"/>
              </w:rPr>
              <w:t xml:space="preserve">1</w:t>
            </w:r>
          </w:p>
        </w:tc>
        <w:tc>
          <w:tcPr>
            <w:tcW w:w="1224" w:type="dxa"/>
          </w:tcPr>
          <w:p>
            <w:pPr>
              <w:pStyle w:val="0"/>
              <w:jc w:val="center"/>
            </w:pPr>
            <w:r>
              <w:rPr>
                <w:sz w:val="24"/>
              </w:rPr>
              <w:t xml:space="preserve">2</w:t>
            </w:r>
          </w:p>
        </w:tc>
        <w:tc>
          <w:tcPr>
            <w:tcW w:w="1219" w:type="dxa"/>
          </w:tcPr>
          <w:p>
            <w:pPr>
              <w:pStyle w:val="0"/>
              <w:jc w:val="center"/>
            </w:pPr>
            <w:r>
              <w:rPr>
                <w:sz w:val="24"/>
              </w:rPr>
              <w:t xml:space="preserve">3</w:t>
            </w:r>
          </w:p>
        </w:tc>
        <w:tc>
          <w:tcPr>
            <w:tcW w:w="2914" w:type="dxa"/>
          </w:tcPr>
          <w:p>
            <w:pPr>
              <w:pStyle w:val="0"/>
              <w:jc w:val="center"/>
            </w:pPr>
            <w:r>
              <w:rPr>
                <w:sz w:val="24"/>
              </w:rPr>
              <w:t xml:space="preserve">4</w:t>
            </w:r>
          </w:p>
        </w:tc>
        <w:tc>
          <w:tcPr>
            <w:tcW w:w="1685" w:type="dxa"/>
          </w:tcPr>
          <w:p>
            <w:pPr>
              <w:pStyle w:val="0"/>
              <w:jc w:val="center"/>
            </w:pPr>
            <w:r>
              <w:rPr>
                <w:sz w:val="24"/>
              </w:rPr>
              <w:t xml:space="preserve">5</w:t>
            </w:r>
          </w:p>
        </w:tc>
        <w:tc>
          <w:tcPr>
            <w:tcW w:w="1766" w:type="dxa"/>
          </w:tcPr>
          <w:p>
            <w:pPr>
              <w:pStyle w:val="0"/>
              <w:jc w:val="center"/>
            </w:pPr>
            <w:r>
              <w:rPr>
                <w:sz w:val="24"/>
              </w:rPr>
              <w:t xml:space="preserve">6</w:t>
            </w:r>
          </w:p>
        </w:tc>
        <w:tc>
          <w:tcPr>
            <w:tcW w:w="1771" w:type="dxa"/>
          </w:tcPr>
          <w:p>
            <w:pPr>
              <w:pStyle w:val="0"/>
              <w:jc w:val="center"/>
            </w:pPr>
            <w:r>
              <w:rPr>
                <w:sz w:val="24"/>
              </w:rPr>
              <w:t xml:space="preserve">7</w:t>
            </w:r>
          </w:p>
        </w:tc>
        <w:tc>
          <w:tcPr>
            <w:tcW w:w="1758" w:type="dxa"/>
            <w:tcBorders>
              <w:right w:val="none"/>
            </w:tcBorders>
          </w:tcPr>
          <w:p>
            <w:pPr>
              <w:pStyle w:val="0"/>
              <w:jc w:val="center"/>
            </w:pPr>
            <w:r>
              <w:rPr>
                <w:sz w:val="24"/>
              </w:rPr>
              <w:t xml:space="preserve">8</w:t>
            </w:r>
          </w:p>
        </w:tc>
      </w:tr>
      <w:tr>
        <w:tblPrEx>
          <w:tblBorders>
            <w:left w:val="single" w:sz="4"/>
            <w:right w:val="single" w:sz="4"/>
          </w:tblBorders>
        </w:tblPrEx>
        <w:tc>
          <w:tcPr>
            <w:tcW w:w="1238" w:type="dxa"/>
          </w:tcPr>
          <w:p>
            <w:pPr>
              <w:pStyle w:val="0"/>
            </w:pPr>
            <w:r>
              <w:rPr>
                <w:sz w:val="24"/>
              </w:rPr>
            </w:r>
          </w:p>
        </w:tc>
        <w:tc>
          <w:tcPr>
            <w:tcW w:w="1224" w:type="dxa"/>
          </w:tcPr>
          <w:p>
            <w:pPr>
              <w:pStyle w:val="0"/>
            </w:pPr>
            <w:r>
              <w:rPr>
                <w:sz w:val="24"/>
              </w:rPr>
            </w:r>
          </w:p>
        </w:tc>
        <w:tc>
          <w:tcPr>
            <w:tcW w:w="1219" w:type="dxa"/>
          </w:tcPr>
          <w:p>
            <w:pPr>
              <w:pStyle w:val="0"/>
            </w:pPr>
            <w:r>
              <w:rPr>
                <w:sz w:val="24"/>
              </w:rPr>
            </w:r>
          </w:p>
        </w:tc>
        <w:tc>
          <w:tcPr>
            <w:tcW w:w="2914" w:type="dxa"/>
          </w:tcPr>
          <w:p>
            <w:pPr>
              <w:pStyle w:val="0"/>
            </w:pPr>
            <w:r>
              <w:rPr>
                <w:sz w:val="24"/>
              </w:rPr>
            </w:r>
          </w:p>
        </w:tc>
        <w:tc>
          <w:tcPr>
            <w:tcW w:w="1685" w:type="dxa"/>
          </w:tcPr>
          <w:p>
            <w:pPr>
              <w:pStyle w:val="0"/>
            </w:pPr>
            <w:r>
              <w:rPr>
                <w:sz w:val="24"/>
              </w:rPr>
            </w:r>
          </w:p>
        </w:tc>
        <w:tc>
          <w:tcPr>
            <w:tcW w:w="1766" w:type="dxa"/>
          </w:tcPr>
          <w:p>
            <w:pPr>
              <w:pStyle w:val="0"/>
            </w:pPr>
            <w:r>
              <w:rPr>
                <w:sz w:val="24"/>
              </w:rPr>
            </w:r>
          </w:p>
        </w:tc>
        <w:tc>
          <w:tcPr>
            <w:tcW w:w="1771" w:type="dxa"/>
          </w:tcPr>
          <w:p>
            <w:pPr>
              <w:pStyle w:val="0"/>
            </w:pPr>
            <w:r>
              <w:rPr>
                <w:sz w:val="24"/>
              </w:rPr>
            </w:r>
          </w:p>
        </w:tc>
        <w:tc>
          <w:tcPr>
            <w:tcW w:w="1758" w:type="dxa"/>
          </w:tcPr>
          <w:p>
            <w:pPr>
              <w:pStyle w:val="0"/>
            </w:pPr>
            <w:r>
              <w:rPr>
                <w:sz w:val="24"/>
              </w:rPr>
            </w:r>
          </w:p>
        </w:tc>
      </w:tr>
      <w:tr>
        <w:tblPrEx>
          <w:tblBorders>
            <w:left w:val="single" w:sz="4"/>
            <w:right w:val="single" w:sz="4"/>
          </w:tblBorders>
        </w:tblPrEx>
        <w:tc>
          <w:tcPr>
            <w:tcW w:w="1238" w:type="dxa"/>
          </w:tcPr>
          <w:p>
            <w:pPr>
              <w:pStyle w:val="0"/>
            </w:pPr>
            <w:r>
              <w:rPr>
                <w:sz w:val="24"/>
              </w:rPr>
            </w:r>
          </w:p>
        </w:tc>
        <w:tc>
          <w:tcPr>
            <w:tcW w:w="1224" w:type="dxa"/>
          </w:tcPr>
          <w:p>
            <w:pPr>
              <w:pStyle w:val="0"/>
            </w:pPr>
            <w:r>
              <w:rPr>
                <w:sz w:val="24"/>
              </w:rPr>
            </w:r>
          </w:p>
        </w:tc>
        <w:tc>
          <w:tcPr>
            <w:tcW w:w="1219" w:type="dxa"/>
          </w:tcPr>
          <w:p>
            <w:pPr>
              <w:pStyle w:val="0"/>
            </w:pPr>
            <w:r>
              <w:rPr>
                <w:sz w:val="24"/>
              </w:rPr>
            </w:r>
          </w:p>
        </w:tc>
        <w:tc>
          <w:tcPr>
            <w:tcW w:w="2914" w:type="dxa"/>
          </w:tcPr>
          <w:p>
            <w:pPr>
              <w:pStyle w:val="0"/>
            </w:pPr>
            <w:r>
              <w:rPr>
                <w:sz w:val="24"/>
              </w:rPr>
            </w:r>
          </w:p>
        </w:tc>
        <w:tc>
          <w:tcPr>
            <w:tcW w:w="1685" w:type="dxa"/>
          </w:tcPr>
          <w:p>
            <w:pPr>
              <w:pStyle w:val="0"/>
            </w:pPr>
            <w:r>
              <w:rPr>
                <w:sz w:val="24"/>
              </w:rPr>
            </w:r>
          </w:p>
        </w:tc>
        <w:tc>
          <w:tcPr>
            <w:tcW w:w="1766" w:type="dxa"/>
          </w:tcPr>
          <w:p>
            <w:pPr>
              <w:pStyle w:val="0"/>
            </w:pPr>
            <w:r>
              <w:rPr>
                <w:sz w:val="24"/>
              </w:rPr>
            </w:r>
          </w:p>
        </w:tc>
        <w:tc>
          <w:tcPr>
            <w:tcW w:w="1771" w:type="dxa"/>
          </w:tcPr>
          <w:p>
            <w:pPr>
              <w:pStyle w:val="0"/>
            </w:pPr>
            <w:r>
              <w:rPr>
                <w:sz w:val="24"/>
              </w:rPr>
            </w:r>
          </w:p>
        </w:tc>
        <w:tc>
          <w:tcPr>
            <w:tcW w:w="1758" w:type="dxa"/>
          </w:tcPr>
          <w:p>
            <w:pPr>
              <w:pStyle w:val="0"/>
            </w:pPr>
            <w:r>
              <w:rPr>
                <w:sz w:val="24"/>
              </w:rPr>
            </w:r>
          </w:p>
        </w:tc>
      </w:tr>
      <w:tr>
        <w:tblPrEx>
          <w:tblBorders>
            <w:right w:val="single" w:sz="4"/>
          </w:tblBorders>
        </w:tblPrEx>
        <w:tc>
          <w:tcPr>
            <w:tcW w:w="2462" w:type="dxa"/>
            <w:gridSpan w:val="2"/>
            <w:tcBorders>
              <w:left w:val="none"/>
              <w:bottom w:val="none"/>
              <w:right w:val="none"/>
            </w:tcBorders>
          </w:tcPr>
          <w:p>
            <w:pPr>
              <w:pStyle w:val="0"/>
            </w:pPr>
            <w:r>
              <w:rPr>
                <w:sz w:val="24"/>
              </w:rPr>
            </w:r>
          </w:p>
        </w:tc>
        <w:tc>
          <w:tcPr>
            <w:tcW w:w="1219" w:type="dxa"/>
            <w:tcBorders>
              <w:left w:val="none"/>
              <w:bottom w:val="none"/>
            </w:tcBorders>
          </w:tcPr>
          <w:p>
            <w:pPr>
              <w:pStyle w:val="0"/>
              <w:jc w:val="center"/>
            </w:pPr>
            <w:r>
              <w:rPr>
                <w:sz w:val="24"/>
              </w:rPr>
              <w:t xml:space="preserve">Итого:</w:t>
            </w:r>
          </w:p>
        </w:tc>
        <w:tc>
          <w:tcPr>
            <w:tcW w:w="2914" w:type="dxa"/>
          </w:tcPr>
          <w:p>
            <w:pPr>
              <w:pStyle w:val="0"/>
            </w:pPr>
            <w:r>
              <w:rPr>
                <w:sz w:val="24"/>
              </w:rPr>
            </w:r>
          </w:p>
        </w:tc>
        <w:tc>
          <w:tcPr>
            <w:tcW w:w="1685" w:type="dxa"/>
          </w:tcPr>
          <w:p>
            <w:pPr>
              <w:pStyle w:val="0"/>
            </w:pPr>
            <w:r>
              <w:rPr>
                <w:sz w:val="24"/>
              </w:rPr>
            </w:r>
          </w:p>
        </w:tc>
        <w:tc>
          <w:tcPr>
            <w:tcW w:w="1766" w:type="dxa"/>
          </w:tcPr>
          <w:p>
            <w:pPr>
              <w:pStyle w:val="0"/>
            </w:pPr>
            <w:r>
              <w:rPr>
                <w:sz w:val="24"/>
              </w:rPr>
            </w:r>
          </w:p>
        </w:tc>
        <w:tc>
          <w:tcPr>
            <w:tcW w:w="1771" w:type="dxa"/>
          </w:tcPr>
          <w:p>
            <w:pPr>
              <w:pStyle w:val="0"/>
            </w:pPr>
            <w:r>
              <w:rPr>
                <w:sz w:val="24"/>
              </w:rPr>
            </w:r>
          </w:p>
        </w:tc>
        <w:tc>
          <w:tcPr>
            <w:tcW w:w="1758" w:type="dxa"/>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2. Сведения об операциях с целевыми средствами</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tc>
          <w:tcPr>
            <w:tcW w:w="1530" w:type="dxa"/>
            <w:gridSpan w:val="2"/>
            <w:vMerge w:val="restart"/>
            <w:tcBorders>
              <w:left w:val="none"/>
            </w:tcBorders>
          </w:tcPr>
          <w:p>
            <w:pPr>
              <w:pStyle w:val="0"/>
              <w:jc w:val="center"/>
            </w:pPr>
            <w:r>
              <w:rPr>
                <w:sz w:val="24"/>
              </w:rPr>
              <w:t xml:space="preserve">Аналитический код раздела</w:t>
            </w:r>
          </w:p>
        </w:tc>
        <w:tc>
          <w:tcPr>
            <w:tcW w:w="686" w:type="dxa"/>
            <w:vMerge w:val="restart"/>
          </w:tcPr>
          <w:p>
            <w:pPr>
              <w:pStyle w:val="0"/>
              <w:jc w:val="center"/>
            </w:pPr>
            <w:r>
              <w:rPr>
                <w:sz w:val="24"/>
              </w:rPr>
              <w:t xml:space="preserve">Код источника поступлений целевых средств</w:t>
            </w:r>
          </w:p>
        </w:tc>
        <w:tc>
          <w:tcPr>
            <w:tcW w:w="1219" w:type="dxa"/>
            <w:gridSpan w:val="2"/>
            <w:vMerge w:val="restart"/>
          </w:tcPr>
          <w:p>
            <w:pPr>
              <w:pStyle w:val="0"/>
              <w:jc w:val="center"/>
            </w:pPr>
            <w:r>
              <w:rPr>
                <w:sz w:val="24"/>
              </w:rPr>
              <w:t xml:space="preserve">Код направления расходования целевых средств</w:t>
            </w:r>
          </w:p>
        </w:tc>
        <w:tc>
          <w:tcPr>
            <w:tcW w:w="731" w:type="dxa"/>
            <w:vMerge w:val="restart"/>
          </w:tcPr>
          <w:p>
            <w:pPr>
              <w:pStyle w:val="0"/>
              <w:jc w:val="center"/>
            </w:pPr>
            <w:r>
              <w:rPr>
                <w:sz w:val="24"/>
              </w:rPr>
              <w:t xml:space="preserve">Уникальный код объекта (код мероприятия по информатизации)</w:t>
            </w:r>
          </w:p>
        </w:tc>
        <w:tc>
          <w:tcPr>
            <w:tcW w:w="769" w:type="dxa"/>
            <w:vMerge w:val="restart"/>
          </w:tcPr>
          <w:p>
            <w:pPr>
              <w:pStyle w:val="0"/>
              <w:jc w:val="center"/>
            </w:pPr>
            <w:r>
              <w:rPr>
                <w:sz w:val="24"/>
              </w:rPr>
              <w:t xml:space="preserve">Аналитический код бюджетного кредита</w:t>
            </w:r>
          </w:p>
        </w:tc>
        <w:tc>
          <w:tcPr>
            <w:tcW w:w="600" w:type="dxa"/>
            <w:vMerge w:val="restart"/>
          </w:tcPr>
          <w:p>
            <w:pPr>
              <w:pStyle w:val="0"/>
              <w:jc w:val="center"/>
            </w:pPr>
            <w:r>
              <w:rPr>
                <w:sz w:val="24"/>
              </w:rPr>
              <w:t xml:space="preserve">Разрешенный к использованию остаток на начало 20__ года</w:t>
            </w:r>
          </w:p>
        </w:tc>
        <w:tc>
          <w:tcPr>
            <w:tcW w:w="878" w:type="dxa"/>
            <w:vMerge w:val="restart"/>
          </w:tcPr>
          <w:p>
            <w:pPr>
              <w:pStyle w:val="0"/>
              <w:jc w:val="center"/>
            </w:pPr>
            <w:r>
              <w:rPr>
                <w:sz w:val="24"/>
              </w:rPr>
              <w:t xml:space="preserve">Суммы возврата дебиторской задолженности прошлых лет. разрешенные к использованию</w:t>
            </w:r>
          </w:p>
        </w:tc>
        <w:tc>
          <w:tcPr>
            <w:tcW w:w="6045" w:type="dxa"/>
            <w:gridSpan w:val="10"/>
          </w:tcPr>
          <w:p>
            <w:pPr>
              <w:pStyle w:val="0"/>
              <w:jc w:val="center"/>
            </w:pPr>
            <w:r>
              <w:rPr>
                <w:sz w:val="24"/>
              </w:rPr>
              <w:t xml:space="preserve">Планируемые</w:t>
            </w:r>
          </w:p>
        </w:tc>
        <w:tc>
          <w:tcPr>
            <w:tcW w:w="1119" w:type="dxa"/>
            <w:gridSpan w:val="2"/>
            <w:tcBorders>
              <w:right w:val="none"/>
            </w:tcBorders>
          </w:tcPr>
          <w:p>
            <w:pPr>
              <w:pStyle w:val="0"/>
              <w:jc w:val="center"/>
            </w:pPr>
            <w:r>
              <w:rPr>
                <w:sz w:val="24"/>
              </w:rPr>
              <w:t xml:space="preserve">Фактические</w:t>
            </w:r>
          </w:p>
        </w:tc>
      </w:tr>
      <w:tr>
        <w:tc>
          <w:tcPr>
            <w:gridSpan w:val="2"/>
            <w:vMerge w:val="continue"/>
            <w:tcBorders>
              <w:left w:val="none"/>
            </w:tcBorders>
          </w:tcP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tcW w:w="2771" w:type="dxa"/>
            <w:gridSpan w:val="5"/>
          </w:tcPr>
          <w:p>
            <w:pPr>
              <w:pStyle w:val="0"/>
              <w:jc w:val="center"/>
            </w:pPr>
            <w:r>
              <w:rPr>
                <w:sz w:val="24"/>
              </w:rPr>
              <w:t xml:space="preserve">поступления</w:t>
            </w:r>
          </w:p>
        </w:tc>
        <w:tc>
          <w:tcPr>
            <w:tcW w:w="3274" w:type="dxa"/>
            <w:gridSpan w:val="5"/>
          </w:tcPr>
          <w:p>
            <w:pPr>
              <w:pStyle w:val="0"/>
              <w:jc w:val="center"/>
            </w:pPr>
            <w:r>
              <w:rPr>
                <w:sz w:val="24"/>
              </w:rPr>
              <w:t xml:space="preserve">выплаты</w:t>
            </w:r>
          </w:p>
        </w:tc>
        <w:tc>
          <w:tcPr>
            <w:tcW w:w="549" w:type="dxa"/>
            <w:vMerge w:val="restart"/>
          </w:tcPr>
          <w:p>
            <w:pPr>
              <w:pStyle w:val="0"/>
              <w:jc w:val="center"/>
            </w:pPr>
            <w:r>
              <w:rPr>
                <w:sz w:val="24"/>
              </w:rPr>
              <w:t xml:space="preserve">поступления</w:t>
            </w:r>
          </w:p>
        </w:tc>
        <w:tc>
          <w:tcPr>
            <w:tcW w:w="570" w:type="dxa"/>
            <w:vMerge w:val="restart"/>
            <w:tcBorders>
              <w:right w:val="none"/>
            </w:tcBorders>
          </w:tcPr>
          <w:p>
            <w:pPr>
              <w:pStyle w:val="0"/>
              <w:jc w:val="center"/>
            </w:pPr>
            <w:r>
              <w:rPr>
                <w:sz w:val="24"/>
              </w:rPr>
              <w:t xml:space="preserve">выплаты</w:t>
            </w:r>
          </w:p>
        </w:tc>
      </w:tr>
      <w:tr>
        <w:tc>
          <w:tcPr>
            <w:tcW w:w="859" w:type="dxa"/>
            <w:vMerge w:val="restart"/>
            <w:tcBorders>
              <w:left w:val="none"/>
            </w:tcBorders>
          </w:tcPr>
          <w:p>
            <w:pPr>
              <w:pStyle w:val="0"/>
              <w:jc w:val="center"/>
            </w:pPr>
            <w:r>
              <w:rPr>
                <w:sz w:val="24"/>
              </w:rPr>
              <w:t xml:space="preserve">передающей стороны</w:t>
            </w:r>
          </w:p>
        </w:tc>
        <w:tc>
          <w:tcPr>
            <w:tcW w:w="671" w:type="dxa"/>
            <w:vMerge w:val="restart"/>
          </w:tcPr>
          <w:p>
            <w:pPr>
              <w:pStyle w:val="0"/>
              <w:jc w:val="center"/>
            </w:pPr>
            <w:r>
              <w:rPr>
                <w:sz w:val="24"/>
              </w:rPr>
              <w:t xml:space="preserve">принимающей стороны</w:t>
            </w:r>
          </w:p>
        </w:tc>
        <w:tc>
          <w:tcPr>
            <w:vMerge w:val="continue"/>
          </w:tcPr>
          <w:p/>
        </w:tc>
        <w:tc>
          <w:tcPr>
            <w:gridSpan w:val="2"/>
            <w:vMerge w:val="continue"/>
          </w:tcPr>
          <w:p/>
        </w:tc>
        <w:tc>
          <w:tcPr>
            <w:vMerge w:val="continue"/>
          </w:tcPr>
          <w:p/>
        </w:tc>
        <w:tc>
          <w:tcPr>
            <w:vMerge w:val="continue"/>
          </w:tcPr>
          <w:p/>
        </w:tc>
        <w:tc>
          <w:tcPr>
            <w:vMerge w:val="continue"/>
          </w:tcPr>
          <w:p/>
        </w:tc>
        <w:tc>
          <w:tcPr>
            <w:vMerge w:val="continue"/>
          </w:tcPr>
          <w:p/>
        </w:tc>
        <w:tc>
          <w:tcPr>
            <w:tcW w:w="524" w:type="dxa"/>
            <w:vMerge w:val="restart"/>
          </w:tcPr>
          <w:p>
            <w:pPr>
              <w:pStyle w:val="0"/>
              <w:jc w:val="center"/>
            </w:pPr>
            <w:r>
              <w:rPr>
                <w:sz w:val="24"/>
              </w:rPr>
              <w:t xml:space="preserve">Всего</w:t>
            </w:r>
          </w:p>
        </w:tc>
        <w:tc>
          <w:tcPr>
            <w:tcW w:w="2247" w:type="dxa"/>
            <w:gridSpan w:val="4"/>
          </w:tcPr>
          <w:p>
            <w:pPr>
              <w:pStyle w:val="0"/>
              <w:jc w:val="center"/>
            </w:pPr>
            <w:r>
              <w:rPr>
                <w:sz w:val="24"/>
              </w:rPr>
              <w:t xml:space="preserve">в том числе</w:t>
            </w:r>
          </w:p>
        </w:tc>
        <w:tc>
          <w:tcPr>
            <w:tcW w:w="545" w:type="dxa"/>
            <w:vMerge w:val="restart"/>
          </w:tcPr>
          <w:p>
            <w:pPr>
              <w:pStyle w:val="0"/>
              <w:jc w:val="center"/>
            </w:pPr>
            <w:r>
              <w:rPr>
                <w:sz w:val="24"/>
              </w:rPr>
              <w:t xml:space="preserve">Всего</w:t>
            </w:r>
          </w:p>
        </w:tc>
        <w:tc>
          <w:tcPr>
            <w:tcW w:w="2729" w:type="dxa"/>
            <w:gridSpan w:val="4"/>
          </w:tcPr>
          <w:p>
            <w:pPr>
              <w:pStyle w:val="0"/>
              <w:jc w:val="center"/>
            </w:pPr>
            <w:r>
              <w:rPr>
                <w:sz w:val="24"/>
              </w:rPr>
              <w:t xml:space="preserve">в том числе</w:t>
            </w:r>
          </w:p>
        </w:tc>
        <w:tc>
          <w:tcPr>
            <w:vMerge w:val="continue"/>
          </w:tcPr>
          <w:p/>
        </w:tc>
        <w:tc>
          <w:tcPr>
            <w:vMerge w:val="continue"/>
            <w:tcBorders>
              <w:right w:val="none"/>
            </w:tcBorders>
          </w:tcPr>
          <w:p/>
        </w:tc>
      </w:tr>
      <w:tr>
        <w:tc>
          <w:tcPr>
            <w:vMerge w:val="continue"/>
            <w:tcBorders>
              <w:left w:val="none"/>
            </w:tcBorders>
          </w:tcPr>
          <w:p/>
        </w:tc>
        <w:tc>
          <w:tcPr>
            <w:vMerge w:val="continue"/>
          </w:tcPr>
          <w:p/>
        </w:tc>
        <w:tc>
          <w:tcPr>
            <w:vMerge w:val="continue"/>
          </w:tcPr>
          <w:p/>
        </w:tc>
        <w:tc>
          <w:tcPr>
            <w:tcW w:w="614" w:type="dxa"/>
          </w:tcPr>
          <w:p>
            <w:pPr>
              <w:pStyle w:val="0"/>
              <w:jc w:val="center"/>
            </w:pPr>
            <w:r>
              <w:rPr>
                <w:sz w:val="24"/>
              </w:rPr>
              <w:t xml:space="preserve">укрупненный</w:t>
            </w:r>
          </w:p>
        </w:tc>
        <w:tc>
          <w:tcPr>
            <w:tcW w:w="605" w:type="dxa"/>
          </w:tcPr>
          <w:p>
            <w:pPr>
              <w:pStyle w:val="0"/>
              <w:jc w:val="center"/>
            </w:pPr>
            <w:r>
              <w:rPr>
                <w:sz w:val="24"/>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tcW w:w="539" w:type="dxa"/>
          </w:tcPr>
          <w:p>
            <w:pPr>
              <w:pStyle w:val="0"/>
              <w:jc w:val="center"/>
            </w:pPr>
            <w:r>
              <w:rPr>
                <w:sz w:val="24"/>
              </w:rPr>
              <w:t xml:space="preserve">Текущий финансовый год</w:t>
            </w:r>
          </w:p>
        </w:tc>
        <w:tc>
          <w:tcPr>
            <w:tcW w:w="624" w:type="dxa"/>
          </w:tcPr>
          <w:p>
            <w:pPr>
              <w:pStyle w:val="0"/>
              <w:jc w:val="center"/>
            </w:pPr>
            <w:r>
              <w:rPr>
                <w:sz w:val="24"/>
              </w:rPr>
              <w:t xml:space="preserve">Первый год планового периода</w:t>
            </w:r>
          </w:p>
        </w:tc>
        <w:tc>
          <w:tcPr>
            <w:tcW w:w="623" w:type="dxa"/>
          </w:tcPr>
          <w:p>
            <w:pPr>
              <w:pStyle w:val="0"/>
              <w:jc w:val="center"/>
            </w:pPr>
            <w:r>
              <w:rPr>
                <w:sz w:val="24"/>
              </w:rPr>
              <w:t xml:space="preserve">Второй год планового периода</w:t>
            </w:r>
          </w:p>
        </w:tc>
        <w:tc>
          <w:tcPr>
            <w:tcW w:w="461" w:type="dxa"/>
          </w:tcPr>
          <w:p>
            <w:pPr>
              <w:pStyle w:val="0"/>
              <w:jc w:val="center"/>
            </w:pPr>
            <w:r>
              <w:rPr>
                <w:sz w:val="24"/>
              </w:rPr>
              <w:t xml:space="preserve">Последующие годы</w:t>
            </w:r>
          </w:p>
        </w:tc>
        <w:tc>
          <w:tcPr>
            <w:vMerge w:val="continue"/>
          </w:tcPr>
          <w:p/>
        </w:tc>
        <w:tc>
          <w:tcPr>
            <w:tcW w:w="680" w:type="dxa"/>
          </w:tcPr>
          <w:p>
            <w:pPr>
              <w:pStyle w:val="0"/>
              <w:jc w:val="center"/>
            </w:pPr>
            <w:r>
              <w:rPr>
                <w:sz w:val="24"/>
              </w:rPr>
              <w:t xml:space="preserve">Текущий финансовый год</w:t>
            </w:r>
          </w:p>
        </w:tc>
        <w:tc>
          <w:tcPr>
            <w:tcW w:w="639" w:type="dxa"/>
          </w:tcPr>
          <w:p>
            <w:pPr>
              <w:pStyle w:val="0"/>
              <w:jc w:val="center"/>
            </w:pPr>
            <w:r>
              <w:rPr>
                <w:sz w:val="24"/>
              </w:rPr>
              <w:t xml:space="preserve">Первый год планового периода</w:t>
            </w:r>
          </w:p>
        </w:tc>
        <w:tc>
          <w:tcPr>
            <w:tcW w:w="673" w:type="dxa"/>
          </w:tcPr>
          <w:p>
            <w:pPr>
              <w:pStyle w:val="0"/>
              <w:jc w:val="center"/>
            </w:pPr>
            <w:r>
              <w:rPr>
                <w:sz w:val="24"/>
              </w:rPr>
              <w:t xml:space="preserve">Второй год планового периода</w:t>
            </w:r>
          </w:p>
        </w:tc>
        <w:tc>
          <w:tcPr>
            <w:tcW w:w="737" w:type="dxa"/>
          </w:tcPr>
          <w:p>
            <w:pPr>
              <w:pStyle w:val="0"/>
              <w:jc w:val="center"/>
            </w:pPr>
            <w:r>
              <w:rPr>
                <w:sz w:val="24"/>
              </w:rPr>
              <w:t xml:space="preserve">Последующие годы</w:t>
            </w:r>
          </w:p>
        </w:tc>
        <w:tc>
          <w:tcPr>
            <w:vMerge w:val="continue"/>
          </w:tcPr>
          <w:p/>
        </w:tc>
        <w:tc>
          <w:tcPr>
            <w:vMerge w:val="continue"/>
            <w:tcBorders>
              <w:right w:val="none"/>
            </w:tcBorders>
          </w:tcPr>
          <w:p/>
        </w:tc>
      </w:tr>
      <w:tr>
        <w:tc>
          <w:tcPr>
            <w:tcW w:w="859" w:type="dxa"/>
            <w:tcBorders>
              <w:left w:val="none"/>
            </w:tcBorders>
          </w:tcPr>
          <w:p>
            <w:pPr>
              <w:pStyle w:val="0"/>
              <w:jc w:val="center"/>
            </w:pPr>
            <w:r>
              <w:rPr>
                <w:sz w:val="24"/>
              </w:rPr>
              <w:t xml:space="preserve">1</w:t>
            </w:r>
          </w:p>
        </w:tc>
        <w:tc>
          <w:tcPr>
            <w:tcW w:w="671" w:type="dxa"/>
          </w:tcPr>
          <w:p>
            <w:pPr>
              <w:pStyle w:val="0"/>
              <w:jc w:val="center"/>
            </w:pPr>
            <w:r>
              <w:rPr>
                <w:sz w:val="24"/>
              </w:rPr>
              <w:t xml:space="preserve">2</w:t>
            </w:r>
          </w:p>
        </w:tc>
        <w:tc>
          <w:tcPr>
            <w:tcW w:w="686" w:type="dxa"/>
          </w:tcPr>
          <w:p>
            <w:pPr>
              <w:pStyle w:val="0"/>
              <w:jc w:val="center"/>
            </w:pPr>
            <w:r>
              <w:rPr>
                <w:sz w:val="24"/>
              </w:rPr>
              <w:t xml:space="preserve">3</w:t>
            </w:r>
          </w:p>
        </w:tc>
        <w:tc>
          <w:tcPr>
            <w:tcW w:w="614" w:type="dxa"/>
          </w:tcPr>
          <w:p>
            <w:pPr>
              <w:pStyle w:val="0"/>
              <w:jc w:val="center"/>
            </w:pPr>
            <w:r>
              <w:rPr>
                <w:sz w:val="24"/>
              </w:rPr>
              <w:t xml:space="preserve">4</w:t>
            </w:r>
          </w:p>
        </w:tc>
        <w:tc>
          <w:tcPr>
            <w:tcW w:w="605" w:type="dxa"/>
          </w:tcPr>
          <w:p>
            <w:pPr>
              <w:pStyle w:val="0"/>
              <w:jc w:val="center"/>
            </w:pPr>
            <w:r>
              <w:rPr>
                <w:sz w:val="24"/>
              </w:rPr>
              <w:t xml:space="preserve">5</w:t>
            </w:r>
          </w:p>
        </w:tc>
        <w:tc>
          <w:tcPr>
            <w:tcW w:w="731" w:type="dxa"/>
          </w:tcPr>
          <w:p>
            <w:pPr>
              <w:pStyle w:val="0"/>
              <w:jc w:val="center"/>
            </w:pPr>
            <w:r>
              <w:rPr>
                <w:sz w:val="24"/>
              </w:rPr>
              <w:t xml:space="preserve">6</w:t>
            </w:r>
          </w:p>
        </w:tc>
        <w:tc>
          <w:tcPr>
            <w:tcW w:w="769" w:type="dxa"/>
          </w:tcPr>
          <w:p>
            <w:pPr>
              <w:pStyle w:val="0"/>
              <w:jc w:val="center"/>
            </w:pPr>
            <w:r>
              <w:rPr>
                <w:sz w:val="24"/>
              </w:rPr>
              <w:t xml:space="preserve">7</w:t>
            </w:r>
          </w:p>
        </w:tc>
        <w:tc>
          <w:tcPr>
            <w:tcW w:w="600" w:type="dxa"/>
          </w:tcPr>
          <w:p>
            <w:pPr>
              <w:pStyle w:val="0"/>
              <w:jc w:val="center"/>
            </w:pPr>
            <w:r>
              <w:rPr>
                <w:sz w:val="24"/>
              </w:rPr>
              <w:t xml:space="preserve">8</w:t>
            </w:r>
          </w:p>
        </w:tc>
        <w:tc>
          <w:tcPr>
            <w:tcW w:w="878" w:type="dxa"/>
          </w:tcPr>
          <w:p>
            <w:pPr>
              <w:pStyle w:val="0"/>
              <w:jc w:val="center"/>
            </w:pPr>
            <w:r>
              <w:rPr>
                <w:sz w:val="24"/>
              </w:rPr>
              <w:t xml:space="preserve">9</w:t>
            </w:r>
          </w:p>
        </w:tc>
        <w:tc>
          <w:tcPr>
            <w:tcW w:w="524" w:type="dxa"/>
          </w:tcPr>
          <w:p>
            <w:pPr>
              <w:pStyle w:val="0"/>
              <w:jc w:val="center"/>
            </w:pPr>
            <w:r>
              <w:rPr>
                <w:sz w:val="24"/>
              </w:rPr>
              <w:t xml:space="preserve">10</w:t>
            </w:r>
          </w:p>
        </w:tc>
        <w:tc>
          <w:tcPr>
            <w:tcW w:w="539" w:type="dxa"/>
          </w:tcPr>
          <w:p>
            <w:pPr>
              <w:pStyle w:val="0"/>
              <w:jc w:val="center"/>
            </w:pPr>
            <w:r>
              <w:rPr>
                <w:sz w:val="24"/>
              </w:rPr>
              <w:t xml:space="preserve">11</w:t>
            </w:r>
          </w:p>
        </w:tc>
        <w:tc>
          <w:tcPr>
            <w:tcW w:w="624" w:type="dxa"/>
          </w:tcPr>
          <w:p>
            <w:pPr>
              <w:pStyle w:val="0"/>
              <w:jc w:val="center"/>
            </w:pPr>
            <w:r>
              <w:rPr>
                <w:sz w:val="24"/>
              </w:rPr>
              <w:t xml:space="preserve">12</w:t>
            </w:r>
          </w:p>
        </w:tc>
        <w:tc>
          <w:tcPr>
            <w:tcW w:w="623" w:type="dxa"/>
          </w:tcPr>
          <w:p>
            <w:pPr>
              <w:pStyle w:val="0"/>
              <w:jc w:val="center"/>
            </w:pPr>
            <w:r>
              <w:rPr>
                <w:sz w:val="24"/>
              </w:rPr>
              <w:t xml:space="preserve">13</w:t>
            </w:r>
          </w:p>
        </w:tc>
        <w:tc>
          <w:tcPr>
            <w:tcW w:w="461" w:type="dxa"/>
          </w:tcPr>
          <w:p>
            <w:pPr>
              <w:pStyle w:val="0"/>
              <w:jc w:val="center"/>
            </w:pPr>
            <w:r>
              <w:rPr>
                <w:sz w:val="24"/>
              </w:rPr>
              <w:t xml:space="preserve">14</w:t>
            </w:r>
          </w:p>
        </w:tc>
        <w:tc>
          <w:tcPr>
            <w:tcW w:w="545" w:type="dxa"/>
          </w:tcPr>
          <w:p>
            <w:pPr>
              <w:pStyle w:val="0"/>
              <w:jc w:val="center"/>
            </w:pPr>
            <w:r>
              <w:rPr>
                <w:sz w:val="24"/>
              </w:rPr>
              <w:t xml:space="preserve">15</w:t>
            </w:r>
          </w:p>
        </w:tc>
        <w:tc>
          <w:tcPr>
            <w:tcW w:w="680" w:type="dxa"/>
          </w:tcPr>
          <w:p>
            <w:pPr>
              <w:pStyle w:val="0"/>
              <w:jc w:val="center"/>
            </w:pPr>
            <w:r>
              <w:rPr>
                <w:sz w:val="24"/>
              </w:rPr>
              <w:t xml:space="preserve">16</w:t>
            </w:r>
          </w:p>
        </w:tc>
        <w:tc>
          <w:tcPr>
            <w:tcW w:w="639" w:type="dxa"/>
          </w:tcPr>
          <w:p>
            <w:pPr>
              <w:pStyle w:val="0"/>
              <w:jc w:val="center"/>
            </w:pPr>
            <w:r>
              <w:rPr>
                <w:sz w:val="24"/>
              </w:rPr>
              <w:t xml:space="preserve">17</w:t>
            </w:r>
          </w:p>
        </w:tc>
        <w:tc>
          <w:tcPr>
            <w:tcW w:w="673" w:type="dxa"/>
          </w:tcPr>
          <w:p>
            <w:pPr>
              <w:pStyle w:val="0"/>
              <w:jc w:val="center"/>
            </w:pPr>
            <w:r>
              <w:rPr>
                <w:sz w:val="24"/>
              </w:rPr>
              <w:t xml:space="preserve">18</w:t>
            </w:r>
          </w:p>
        </w:tc>
        <w:tc>
          <w:tcPr>
            <w:tcW w:w="737" w:type="dxa"/>
          </w:tcPr>
          <w:p>
            <w:pPr>
              <w:pStyle w:val="0"/>
              <w:jc w:val="center"/>
            </w:pPr>
            <w:r>
              <w:rPr>
                <w:sz w:val="24"/>
              </w:rPr>
              <w:t xml:space="preserve">19</w:t>
            </w:r>
          </w:p>
        </w:tc>
        <w:tc>
          <w:tcPr>
            <w:tcW w:w="549" w:type="dxa"/>
          </w:tcPr>
          <w:p>
            <w:pPr>
              <w:pStyle w:val="0"/>
              <w:jc w:val="center"/>
            </w:pPr>
            <w:r>
              <w:rPr>
                <w:sz w:val="24"/>
              </w:rPr>
              <w:t xml:space="preserve">20</w:t>
            </w:r>
          </w:p>
        </w:tc>
        <w:tc>
          <w:tcPr>
            <w:tcW w:w="570" w:type="dxa"/>
            <w:tcBorders>
              <w:right w:val="none"/>
            </w:tcBorders>
          </w:tcPr>
          <w:p>
            <w:pPr>
              <w:pStyle w:val="0"/>
              <w:jc w:val="center"/>
            </w:pPr>
            <w:r>
              <w:rPr>
                <w:sz w:val="24"/>
              </w:rPr>
              <w:t xml:space="preserve">21</w:t>
            </w:r>
          </w:p>
        </w:tc>
      </w:tr>
      <w:tr>
        <w:tblPrEx>
          <w:tblBorders>
            <w:left w:val="single" w:sz="4"/>
            <w:right w:val="single" w:sz="4"/>
          </w:tblBorders>
        </w:tblPrEx>
        <w:tc>
          <w:tcPr>
            <w:tcW w:w="859" w:type="dxa"/>
          </w:tcPr>
          <w:p>
            <w:pPr>
              <w:pStyle w:val="0"/>
            </w:pPr>
            <w:r>
              <w:rPr>
                <w:sz w:val="24"/>
              </w:rPr>
            </w:r>
          </w:p>
        </w:tc>
        <w:tc>
          <w:tcPr>
            <w:tcW w:w="671" w:type="dxa"/>
          </w:tcPr>
          <w:p>
            <w:pPr>
              <w:pStyle w:val="0"/>
            </w:pPr>
            <w:r>
              <w:rPr>
                <w:sz w:val="24"/>
              </w:rPr>
            </w:r>
          </w:p>
        </w:tc>
        <w:tc>
          <w:tcPr>
            <w:tcW w:w="686" w:type="dxa"/>
          </w:tcPr>
          <w:p>
            <w:pPr>
              <w:pStyle w:val="0"/>
            </w:pPr>
            <w:r>
              <w:rPr>
                <w:sz w:val="24"/>
              </w:rPr>
            </w:r>
          </w:p>
        </w:tc>
        <w:tc>
          <w:tcPr>
            <w:tcW w:w="614" w:type="dxa"/>
          </w:tcPr>
          <w:p>
            <w:pPr>
              <w:pStyle w:val="0"/>
            </w:pPr>
            <w:r>
              <w:rPr>
                <w:sz w:val="24"/>
              </w:rPr>
            </w:r>
          </w:p>
        </w:tc>
        <w:tc>
          <w:tcPr>
            <w:tcW w:w="605" w:type="dxa"/>
          </w:tcPr>
          <w:p>
            <w:pPr>
              <w:pStyle w:val="0"/>
            </w:pPr>
            <w:r>
              <w:rPr>
                <w:sz w:val="24"/>
              </w:rPr>
            </w:r>
          </w:p>
        </w:tc>
        <w:tc>
          <w:tcPr>
            <w:tcW w:w="731" w:type="dxa"/>
          </w:tcPr>
          <w:p>
            <w:pPr>
              <w:pStyle w:val="0"/>
            </w:pPr>
            <w:r>
              <w:rPr>
                <w:sz w:val="24"/>
              </w:rPr>
            </w:r>
          </w:p>
        </w:tc>
        <w:tc>
          <w:tcPr>
            <w:tcW w:w="769" w:type="dxa"/>
          </w:tcPr>
          <w:p>
            <w:pPr>
              <w:pStyle w:val="0"/>
            </w:pPr>
            <w:r>
              <w:rPr>
                <w:sz w:val="24"/>
              </w:rPr>
            </w:r>
          </w:p>
        </w:tc>
        <w:tc>
          <w:tcPr>
            <w:tcW w:w="600" w:type="dxa"/>
          </w:tcPr>
          <w:p>
            <w:pPr>
              <w:pStyle w:val="0"/>
            </w:pPr>
            <w:r>
              <w:rPr>
                <w:sz w:val="24"/>
              </w:rPr>
            </w:r>
          </w:p>
        </w:tc>
        <w:tc>
          <w:tcPr>
            <w:tcW w:w="878" w:type="dxa"/>
          </w:tcPr>
          <w:p>
            <w:pPr>
              <w:pStyle w:val="0"/>
            </w:pPr>
            <w:r>
              <w:rPr>
                <w:sz w:val="24"/>
              </w:rPr>
            </w:r>
          </w:p>
        </w:tc>
        <w:tc>
          <w:tcPr>
            <w:tcW w:w="524" w:type="dxa"/>
          </w:tcPr>
          <w:p>
            <w:pPr>
              <w:pStyle w:val="0"/>
            </w:pPr>
            <w:r>
              <w:rPr>
                <w:sz w:val="24"/>
              </w:rPr>
            </w:r>
          </w:p>
        </w:tc>
        <w:tc>
          <w:tcPr>
            <w:tcW w:w="539" w:type="dxa"/>
          </w:tcPr>
          <w:p>
            <w:pPr>
              <w:pStyle w:val="0"/>
            </w:pPr>
            <w:r>
              <w:rPr>
                <w:sz w:val="24"/>
              </w:rPr>
            </w:r>
          </w:p>
        </w:tc>
        <w:tc>
          <w:tcPr>
            <w:tcW w:w="624" w:type="dxa"/>
          </w:tcPr>
          <w:p>
            <w:pPr>
              <w:pStyle w:val="0"/>
            </w:pPr>
            <w:r>
              <w:rPr>
                <w:sz w:val="24"/>
              </w:rPr>
            </w:r>
          </w:p>
        </w:tc>
        <w:tc>
          <w:tcPr>
            <w:tcW w:w="623" w:type="dxa"/>
          </w:tcPr>
          <w:p>
            <w:pPr>
              <w:pStyle w:val="0"/>
            </w:pPr>
            <w:r>
              <w:rPr>
                <w:sz w:val="24"/>
              </w:rPr>
            </w:r>
          </w:p>
        </w:tc>
        <w:tc>
          <w:tcPr>
            <w:tcW w:w="461" w:type="dxa"/>
          </w:tcPr>
          <w:p>
            <w:pPr>
              <w:pStyle w:val="0"/>
            </w:pPr>
            <w:r>
              <w:rPr>
                <w:sz w:val="24"/>
              </w:rPr>
            </w:r>
          </w:p>
        </w:tc>
        <w:tc>
          <w:tcPr>
            <w:tcW w:w="545" w:type="dxa"/>
          </w:tcPr>
          <w:p>
            <w:pPr>
              <w:pStyle w:val="0"/>
            </w:pPr>
            <w:r>
              <w:rPr>
                <w:sz w:val="24"/>
              </w:rPr>
            </w:r>
          </w:p>
        </w:tc>
        <w:tc>
          <w:tcPr>
            <w:tcW w:w="680" w:type="dxa"/>
          </w:tcPr>
          <w:p>
            <w:pPr>
              <w:pStyle w:val="0"/>
            </w:pPr>
            <w:r>
              <w:rPr>
                <w:sz w:val="24"/>
              </w:rPr>
            </w:r>
          </w:p>
        </w:tc>
        <w:tc>
          <w:tcPr>
            <w:tcW w:w="639" w:type="dxa"/>
          </w:tcPr>
          <w:p>
            <w:pPr>
              <w:pStyle w:val="0"/>
            </w:pPr>
            <w:r>
              <w:rPr>
                <w:sz w:val="24"/>
              </w:rPr>
            </w:r>
          </w:p>
        </w:tc>
        <w:tc>
          <w:tcPr>
            <w:tcW w:w="673" w:type="dxa"/>
          </w:tcPr>
          <w:p>
            <w:pPr>
              <w:pStyle w:val="0"/>
            </w:pPr>
            <w:r>
              <w:rPr>
                <w:sz w:val="24"/>
              </w:rPr>
            </w:r>
          </w:p>
        </w:tc>
        <w:tc>
          <w:tcPr>
            <w:tcW w:w="737" w:type="dxa"/>
          </w:tcPr>
          <w:p>
            <w:pPr>
              <w:pStyle w:val="0"/>
            </w:pPr>
            <w:r>
              <w:rPr>
                <w:sz w:val="24"/>
              </w:rPr>
            </w:r>
          </w:p>
        </w:tc>
        <w:tc>
          <w:tcPr>
            <w:tcW w:w="549" w:type="dxa"/>
          </w:tcPr>
          <w:p>
            <w:pPr>
              <w:pStyle w:val="0"/>
            </w:pPr>
            <w:r>
              <w:rPr>
                <w:sz w:val="24"/>
              </w:rPr>
            </w:r>
          </w:p>
        </w:tc>
        <w:tc>
          <w:tcPr>
            <w:tcW w:w="570" w:type="dxa"/>
          </w:tcPr>
          <w:p>
            <w:pPr>
              <w:pStyle w:val="0"/>
            </w:pPr>
            <w:r>
              <w:rPr>
                <w:sz w:val="24"/>
              </w:rPr>
            </w:r>
          </w:p>
        </w:tc>
      </w:tr>
      <w:tr>
        <w:tblPrEx>
          <w:tblBorders>
            <w:left w:val="single" w:sz="4"/>
            <w:right w:val="single" w:sz="4"/>
          </w:tblBorders>
        </w:tblPrEx>
        <w:tc>
          <w:tcPr>
            <w:tcW w:w="1530" w:type="dxa"/>
            <w:gridSpan w:val="2"/>
          </w:tcPr>
          <w:p>
            <w:pPr>
              <w:pStyle w:val="0"/>
              <w:jc w:val="center"/>
            </w:pPr>
            <w:r>
              <w:rPr>
                <w:sz w:val="24"/>
              </w:rPr>
              <w:t xml:space="preserve">Итого по коду источника поступлений</w:t>
            </w:r>
          </w:p>
        </w:tc>
        <w:tc>
          <w:tcPr>
            <w:tcW w:w="686" w:type="dxa"/>
          </w:tcPr>
          <w:p>
            <w:pPr>
              <w:pStyle w:val="0"/>
            </w:pPr>
            <w:r>
              <w:rPr>
                <w:sz w:val="24"/>
              </w:rPr>
            </w:r>
          </w:p>
        </w:tc>
        <w:tc>
          <w:tcPr>
            <w:tcW w:w="614" w:type="dxa"/>
            <w:vAlign w:val="center"/>
          </w:tcPr>
          <w:p>
            <w:pPr>
              <w:pStyle w:val="0"/>
              <w:jc w:val="center"/>
            </w:pPr>
            <w:r>
              <w:rPr>
                <w:sz w:val="24"/>
              </w:rPr>
              <w:t xml:space="preserve">x</w:t>
            </w:r>
          </w:p>
        </w:tc>
        <w:tc>
          <w:tcPr>
            <w:tcW w:w="605" w:type="dxa"/>
            <w:vAlign w:val="center"/>
          </w:tcPr>
          <w:p>
            <w:pPr>
              <w:pStyle w:val="0"/>
              <w:jc w:val="center"/>
            </w:pPr>
            <w:r>
              <w:rPr>
                <w:sz w:val="24"/>
              </w:rPr>
              <w:t xml:space="preserve">x</w:t>
            </w:r>
          </w:p>
        </w:tc>
        <w:tc>
          <w:tcPr>
            <w:tcW w:w="731" w:type="dxa"/>
            <w:vAlign w:val="center"/>
          </w:tcPr>
          <w:p>
            <w:pPr>
              <w:pStyle w:val="0"/>
              <w:jc w:val="center"/>
            </w:pPr>
            <w:r>
              <w:rPr>
                <w:sz w:val="24"/>
              </w:rPr>
              <w:t xml:space="preserve">x</w:t>
            </w:r>
          </w:p>
        </w:tc>
        <w:tc>
          <w:tcPr>
            <w:tcW w:w="769" w:type="dxa"/>
            <w:vAlign w:val="center"/>
          </w:tcPr>
          <w:p>
            <w:pPr>
              <w:pStyle w:val="0"/>
              <w:jc w:val="center"/>
            </w:pPr>
            <w:r>
              <w:rPr>
                <w:sz w:val="24"/>
              </w:rPr>
              <w:t xml:space="preserve">x</w:t>
            </w:r>
          </w:p>
        </w:tc>
        <w:tc>
          <w:tcPr>
            <w:tcW w:w="600" w:type="dxa"/>
            <w:vAlign w:val="center"/>
          </w:tcPr>
          <w:p>
            <w:pPr>
              <w:pStyle w:val="0"/>
              <w:jc w:val="center"/>
            </w:pPr>
            <w:r>
              <w:rPr>
                <w:sz w:val="24"/>
              </w:rPr>
            </w:r>
          </w:p>
        </w:tc>
        <w:tc>
          <w:tcPr>
            <w:tcW w:w="878" w:type="dxa"/>
          </w:tcPr>
          <w:p>
            <w:pPr>
              <w:pStyle w:val="0"/>
            </w:pPr>
            <w:r>
              <w:rPr>
                <w:sz w:val="24"/>
              </w:rPr>
            </w:r>
          </w:p>
        </w:tc>
        <w:tc>
          <w:tcPr>
            <w:tcW w:w="524" w:type="dxa"/>
          </w:tcPr>
          <w:p>
            <w:pPr>
              <w:pStyle w:val="0"/>
            </w:pPr>
            <w:r>
              <w:rPr>
                <w:sz w:val="24"/>
              </w:rPr>
            </w:r>
          </w:p>
        </w:tc>
        <w:tc>
          <w:tcPr>
            <w:tcW w:w="539" w:type="dxa"/>
          </w:tcPr>
          <w:p>
            <w:pPr>
              <w:pStyle w:val="0"/>
            </w:pPr>
            <w:r>
              <w:rPr>
                <w:sz w:val="24"/>
              </w:rPr>
            </w:r>
          </w:p>
        </w:tc>
        <w:tc>
          <w:tcPr>
            <w:tcW w:w="624" w:type="dxa"/>
          </w:tcPr>
          <w:p>
            <w:pPr>
              <w:pStyle w:val="0"/>
            </w:pPr>
            <w:r>
              <w:rPr>
                <w:sz w:val="24"/>
              </w:rPr>
            </w:r>
          </w:p>
        </w:tc>
        <w:tc>
          <w:tcPr>
            <w:tcW w:w="623" w:type="dxa"/>
          </w:tcPr>
          <w:p>
            <w:pPr>
              <w:pStyle w:val="0"/>
            </w:pPr>
            <w:r>
              <w:rPr>
                <w:sz w:val="24"/>
              </w:rPr>
            </w:r>
          </w:p>
        </w:tc>
        <w:tc>
          <w:tcPr>
            <w:tcW w:w="461" w:type="dxa"/>
          </w:tcPr>
          <w:p>
            <w:pPr>
              <w:pStyle w:val="0"/>
            </w:pPr>
            <w:r>
              <w:rPr>
                <w:sz w:val="24"/>
              </w:rPr>
            </w:r>
          </w:p>
        </w:tc>
        <w:tc>
          <w:tcPr>
            <w:tcW w:w="545" w:type="dxa"/>
          </w:tcPr>
          <w:p>
            <w:pPr>
              <w:pStyle w:val="0"/>
            </w:pPr>
            <w:r>
              <w:rPr>
                <w:sz w:val="24"/>
              </w:rPr>
            </w:r>
          </w:p>
        </w:tc>
        <w:tc>
          <w:tcPr>
            <w:tcW w:w="680" w:type="dxa"/>
          </w:tcPr>
          <w:p>
            <w:pPr>
              <w:pStyle w:val="0"/>
            </w:pPr>
            <w:r>
              <w:rPr>
                <w:sz w:val="24"/>
              </w:rPr>
            </w:r>
          </w:p>
        </w:tc>
        <w:tc>
          <w:tcPr>
            <w:tcW w:w="639" w:type="dxa"/>
          </w:tcPr>
          <w:p>
            <w:pPr>
              <w:pStyle w:val="0"/>
            </w:pPr>
            <w:r>
              <w:rPr>
                <w:sz w:val="24"/>
              </w:rPr>
            </w:r>
          </w:p>
        </w:tc>
        <w:tc>
          <w:tcPr>
            <w:tcW w:w="673" w:type="dxa"/>
          </w:tcPr>
          <w:p>
            <w:pPr>
              <w:pStyle w:val="0"/>
            </w:pPr>
            <w:r>
              <w:rPr>
                <w:sz w:val="24"/>
              </w:rPr>
            </w:r>
          </w:p>
        </w:tc>
        <w:tc>
          <w:tcPr>
            <w:tcW w:w="737" w:type="dxa"/>
          </w:tcPr>
          <w:p>
            <w:pPr>
              <w:pStyle w:val="0"/>
            </w:pPr>
            <w:r>
              <w:rPr>
                <w:sz w:val="24"/>
              </w:rPr>
            </w:r>
          </w:p>
        </w:tc>
        <w:tc>
          <w:tcPr>
            <w:tcW w:w="549" w:type="dxa"/>
          </w:tcPr>
          <w:p>
            <w:pPr>
              <w:pStyle w:val="0"/>
            </w:pPr>
            <w:r>
              <w:rPr>
                <w:sz w:val="24"/>
              </w:rPr>
            </w:r>
          </w:p>
        </w:tc>
        <w:tc>
          <w:tcPr>
            <w:tcW w:w="570" w:type="dxa"/>
          </w:tcPr>
          <w:p>
            <w:pPr>
              <w:pStyle w:val="0"/>
            </w:pPr>
            <w:r>
              <w:rPr>
                <w:sz w:val="24"/>
              </w:rPr>
            </w:r>
          </w:p>
        </w:tc>
      </w:tr>
      <w:tr>
        <w:tblPrEx>
          <w:tblBorders>
            <w:left w:val="single" w:sz="4"/>
            <w:right w:val="single" w:sz="4"/>
          </w:tblBorders>
        </w:tblPrEx>
        <w:tc>
          <w:tcPr>
            <w:tcW w:w="859" w:type="dxa"/>
          </w:tcPr>
          <w:p>
            <w:pPr>
              <w:pStyle w:val="0"/>
              <w:jc w:val="center"/>
            </w:pPr>
            <w:r>
              <w:rPr>
                <w:sz w:val="24"/>
              </w:rPr>
            </w:r>
          </w:p>
        </w:tc>
        <w:tc>
          <w:tcPr>
            <w:tcW w:w="671" w:type="dxa"/>
          </w:tcPr>
          <w:p>
            <w:pPr>
              <w:pStyle w:val="0"/>
              <w:jc w:val="both"/>
            </w:pPr>
            <w:r>
              <w:rPr>
                <w:sz w:val="24"/>
              </w:rPr>
            </w:r>
          </w:p>
        </w:tc>
        <w:tc>
          <w:tcPr>
            <w:tcW w:w="686" w:type="dxa"/>
          </w:tcPr>
          <w:p>
            <w:pPr>
              <w:pStyle w:val="0"/>
            </w:pPr>
            <w:r>
              <w:rPr>
                <w:sz w:val="24"/>
              </w:rPr>
            </w:r>
          </w:p>
        </w:tc>
        <w:tc>
          <w:tcPr>
            <w:tcW w:w="614" w:type="dxa"/>
            <w:vAlign w:val="center"/>
          </w:tcPr>
          <w:p>
            <w:pPr>
              <w:pStyle w:val="0"/>
              <w:jc w:val="center"/>
            </w:pPr>
            <w:r>
              <w:rPr>
                <w:sz w:val="24"/>
              </w:rPr>
            </w:r>
          </w:p>
        </w:tc>
        <w:tc>
          <w:tcPr>
            <w:tcW w:w="605" w:type="dxa"/>
            <w:vAlign w:val="center"/>
          </w:tcPr>
          <w:p>
            <w:pPr>
              <w:pStyle w:val="0"/>
              <w:jc w:val="center"/>
            </w:pPr>
            <w:r>
              <w:rPr>
                <w:sz w:val="24"/>
              </w:rPr>
            </w:r>
          </w:p>
        </w:tc>
        <w:tc>
          <w:tcPr>
            <w:tcW w:w="731" w:type="dxa"/>
            <w:vAlign w:val="center"/>
          </w:tcPr>
          <w:p>
            <w:pPr>
              <w:pStyle w:val="0"/>
              <w:jc w:val="center"/>
            </w:pPr>
            <w:r>
              <w:rPr>
                <w:sz w:val="24"/>
              </w:rPr>
            </w:r>
          </w:p>
        </w:tc>
        <w:tc>
          <w:tcPr>
            <w:tcW w:w="769" w:type="dxa"/>
            <w:vAlign w:val="center"/>
          </w:tcPr>
          <w:p>
            <w:pPr>
              <w:pStyle w:val="0"/>
              <w:jc w:val="center"/>
            </w:pPr>
            <w:r>
              <w:rPr>
                <w:sz w:val="24"/>
              </w:rPr>
            </w:r>
          </w:p>
        </w:tc>
        <w:tc>
          <w:tcPr>
            <w:tcW w:w="600" w:type="dxa"/>
            <w:vAlign w:val="center"/>
          </w:tcPr>
          <w:p>
            <w:pPr>
              <w:pStyle w:val="0"/>
              <w:jc w:val="center"/>
            </w:pPr>
            <w:r>
              <w:rPr>
                <w:sz w:val="24"/>
              </w:rPr>
            </w:r>
          </w:p>
        </w:tc>
        <w:tc>
          <w:tcPr>
            <w:tcW w:w="878" w:type="dxa"/>
          </w:tcPr>
          <w:p>
            <w:pPr>
              <w:pStyle w:val="0"/>
            </w:pPr>
            <w:r>
              <w:rPr>
                <w:sz w:val="24"/>
              </w:rPr>
            </w:r>
          </w:p>
        </w:tc>
        <w:tc>
          <w:tcPr>
            <w:tcW w:w="524" w:type="dxa"/>
          </w:tcPr>
          <w:p>
            <w:pPr>
              <w:pStyle w:val="0"/>
            </w:pPr>
            <w:r>
              <w:rPr>
                <w:sz w:val="24"/>
              </w:rPr>
            </w:r>
          </w:p>
        </w:tc>
        <w:tc>
          <w:tcPr>
            <w:tcW w:w="539" w:type="dxa"/>
          </w:tcPr>
          <w:p>
            <w:pPr>
              <w:pStyle w:val="0"/>
            </w:pPr>
            <w:r>
              <w:rPr>
                <w:sz w:val="24"/>
              </w:rPr>
            </w:r>
          </w:p>
        </w:tc>
        <w:tc>
          <w:tcPr>
            <w:tcW w:w="624" w:type="dxa"/>
          </w:tcPr>
          <w:p>
            <w:pPr>
              <w:pStyle w:val="0"/>
            </w:pPr>
            <w:r>
              <w:rPr>
                <w:sz w:val="24"/>
              </w:rPr>
            </w:r>
          </w:p>
        </w:tc>
        <w:tc>
          <w:tcPr>
            <w:tcW w:w="623" w:type="dxa"/>
          </w:tcPr>
          <w:p>
            <w:pPr>
              <w:pStyle w:val="0"/>
            </w:pPr>
            <w:r>
              <w:rPr>
                <w:sz w:val="24"/>
              </w:rPr>
            </w:r>
          </w:p>
        </w:tc>
        <w:tc>
          <w:tcPr>
            <w:tcW w:w="461" w:type="dxa"/>
          </w:tcPr>
          <w:p>
            <w:pPr>
              <w:pStyle w:val="0"/>
            </w:pPr>
            <w:r>
              <w:rPr>
                <w:sz w:val="24"/>
              </w:rPr>
            </w:r>
          </w:p>
        </w:tc>
        <w:tc>
          <w:tcPr>
            <w:tcW w:w="545" w:type="dxa"/>
          </w:tcPr>
          <w:p>
            <w:pPr>
              <w:pStyle w:val="0"/>
            </w:pPr>
            <w:r>
              <w:rPr>
                <w:sz w:val="24"/>
              </w:rPr>
            </w:r>
          </w:p>
        </w:tc>
        <w:tc>
          <w:tcPr>
            <w:tcW w:w="680" w:type="dxa"/>
          </w:tcPr>
          <w:p>
            <w:pPr>
              <w:pStyle w:val="0"/>
            </w:pPr>
            <w:r>
              <w:rPr>
                <w:sz w:val="24"/>
              </w:rPr>
            </w:r>
          </w:p>
        </w:tc>
        <w:tc>
          <w:tcPr>
            <w:tcW w:w="639" w:type="dxa"/>
          </w:tcPr>
          <w:p>
            <w:pPr>
              <w:pStyle w:val="0"/>
            </w:pPr>
            <w:r>
              <w:rPr>
                <w:sz w:val="24"/>
              </w:rPr>
            </w:r>
          </w:p>
        </w:tc>
        <w:tc>
          <w:tcPr>
            <w:tcW w:w="673" w:type="dxa"/>
          </w:tcPr>
          <w:p>
            <w:pPr>
              <w:pStyle w:val="0"/>
            </w:pPr>
            <w:r>
              <w:rPr>
                <w:sz w:val="24"/>
              </w:rPr>
            </w:r>
          </w:p>
        </w:tc>
        <w:tc>
          <w:tcPr>
            <w:tcW w:w="737" w:type="dxa"/>
          </w:tcPr>
          <w:p>
            <w:pPr>
              <w:pStyle w:val="0"/>
            </w:pPr>
            <w:r>
              <w:rPr>
                <w:sz w:val="24"/>
              </w:rPr>
            </w:r>
          </w:p>
        </w:tc>
        <w:tc>
          <w:tcPr>
            <w:tcW w:w="549" w:type="dxa"/>
          </w:tcPr>
          <w:p>
            <w:pPr>
              <w:pStyle w:val="0"/>
            </w:pPr>
            <w:r>
              <w:rPr>
                <w:sz w:val="24"/>
              </w:rPr>
            </w:r>
          </w:p>
        </w:tc>
        <w:tc>
          <w:tcPr>
            <w:tcW w:w="570" w:type="dxa"/>
          </w:tcPr>
          <w:p>
            <w:pPr>
              <w:pStyle w:val="0"/>
            </w:pPr>
            <w:r>
              <w:rPr>
                <w:sz w:val="24"/>
              </w:rPr>
            </w:r>
          </w:p>
        </w:tc>
      </w:tr>
      <w:tr>
        <w:tblPrEx>
          <w:tblBorders>
            <w:left w:val="single" w:sz="4"/>
            <w:right w:val="single" w:sz="4"/>
          </w:tblBorders>
        </w:tblPrEx>
        <w:tc>
          <w:tcPr>
            <w:tcW w:w="1530" w:type="dxa"/>
            <w:gridSpan w:val="2"/>
          </w:tcPr>
          <w:p>
            <w:pPr>
              <w:pStyle w:val="0"/>
              <w:jc w:val="center"/>
            </w:pPr>
            <w:r>
              <w:rPr>
                <w:sz w:val="24"/>
              </w:rPr>
              <w:t xml:space="preserve">Итого по коду источника поступлений</w:t>
            </w:r>
          </w:p>
        </w:tc>
        <w:tc>
          <w:tcPr>
            <w:tcW w:w="686" w:type="dxa"/>
          </w:tcPr>
          <w:p>
            <w:pPr>
              <w:pStyle w:val="0"/>
            </w:pPr>
            <w:r>
              <w:rPr>
                <w:sz w:val="24"/>
              </w:rPr>
            </w:r>
          </w:p>
        </w:tc>
        <w:tc>
          <w:tcPr>
            <w:tcW w:w="614" w:type="dxa"/>
            <w:vAlign w:val="center"/>
          </w:tcPr>
          <w:p>
            <w:pPr>
              <w:pStyle w:val="0"/>
              <w:jc w:val="center"/>
            </w:pPr>
            <w:r>
              <w:rPr>
                <w:sz w:val="24"/>
              </w:rPr>
              <w:t xml:space="preserve">x</w:t>
            </w:r>
          </w:p>
        </w:tc>
        <w:tc>
          <w:tcPr>
            <w:tcW w:w="605" w:type="dxa"/>
            <w:vAlign w:val="center"/>
          </w:tcPr>
          <w:p>
            <w:pPr>
              <w:pStyle w:val="0"/>
              <w:jc w:val="center"/>
            </w:pPr>
            <w:r>
              <w:rPr>
                <w:sz w:val="24"/>
              </w:rPr>
              <w:t xml:space="preserve">x</w:t>
            </w:r>
          </w:p>
        </w:tc>
        <w:tc>
          <w:tcPr>
            <w:tcW w:w="731" w:type="dxa"/>
            <w:vAlign w:val="center"/>
          </w:tcPr>
          <w:p>
            <w:pPr>
              <w:pStyle w:val="0"/>
              <w:jc w:val="center"/>
            </w:pPr>
            <w:r>
              <w:rPr>
                <w:sz w:val="24"/>
              </w:rPr>
              <w:t xml:space="preserve">x</w:t>
            </w:r>
          </w:p>
        </w:tc>
        <w:tc>
          <w:tcPr>
            <w:tcW w:w="769" w:type="dxa"/>
            <w:vAlign w:val="center"/>
          </w:tcPr>
          <w:p>
            <w:pPr>
              <w:pStyle w:val="0"/>
              <w:jc w:val="center"/>
            </w:pPr>
            <w:r>
              <w:rPr>
                <w:sz w:val="24"/>
              </w:rPr>
              <w:t xml:space="preserve">x</w:t>
            </w:r>
          </w:p>
        </w:tc>
        <w:tc>
          <w:tcPr>
            <w:tcW w:w="600" w:type="dxa"/>
            <w:vAlign w:val="center"/>
          </w:tcPr>
          <w:p>
            <w:pPr>
              <w:pStyle w:val="0"/>
              <w:jc w:val="center"/>
            </w:pPr>
            <w:r>
              <w:rPr>
                <w:sz w:val="24"/>
              </w:rPr>
            </w:r>
          </w:p>
        </w:tc>
        <w:tc>
          <w:tcPr>
            <w:tcW w:w="878" w:type="dxa"/>
          </w:tcPr>
          <w:p>
            <w:pPr>
              <w:pStyle w:val="0"/>
            </w:pPr>
            <w:r>
              <w:rPr>
                <w:sz w:val="24"/>
              </w:rPr>
            </w:r>
          </w:p>
        </w:tc>
        <w:tc>
          <w:tcPr>
            <w:tcW w:w="524" w:type="dxa"/>
          </w:tcPr>
          <w:p>
            <w:pPr>
              <w:pStyle w:val="0"/>
            </w:pPr>
            <w:r>
              <w:rPr>
                <w:sz w:val="24"/>
              </w:rPr>
            </w:r>
          </w:p>
        </w:tc>
        <w:tc>
          <w:tcPr>
            <w:tcW w:w="539" w:type="dxa"/>
          </w:tcPr>
          <w:p>
            <w:pPr>
              <w:pStyle w:val="0"/>
            </w:pPr>
            <w:r>
              <w:rPr>
                <w:sz w:val="24"/>
              </w:rPr>
            </w:r>
          </w:p>
        </w:tc>
        <w:tc>
          <w:tcPr>
            <w:tcW w:w="624" w:type="dxa"/>
          </w:tcPr>
          <w:p>
            <w:pPr>
              <w:pStyle w:val="0"/>
            </w:pPr>
            <w:r>
              <w:rPr>
                <w:sz w:val="24"/>
              </w:rPr>
            </w:r>
          </w:p>
        </w:tc>
        <w:tc>
          <w:tcPr>
            <w:tcW w:w="623" w:type="dxa"/>
          </w:tcPr>
          <w:p>
            <w:pPr>
              <w:pStyle w:val="0"/>
            </w:pPr>
            <w:r>
              <w:rPr>
                <w:sz w:val="24"/>
              </w:rPr>
            </w:r>
          </w:p>
        </w:tc>
        <w:tc>
          <w:tcPr>
            <w:tcW w:w="461" w:type="dxa"/>
          </w:tcPr>
          <w:p>
            <w:pPr>
              <w:pStyle w:val="0"/>
            </w:pPr>
            <w:r>
              <w:rPr>
                <w:sz w:val="24"/>
              </w:rPr>
            </w:r>
          </w:p>
        </w:tc>
        <w:tc>
          <w:tcPr>
            <w:tcW w:w="545" w:type="dxa"/>
          </w:tcPr>
          <w:p>
            <w:pPr>
              <w:pStyle w:val="0"/>
            </w:pPr>
            <w:r>
              <w:rPr>
                <w:sz w:val="24"/>
              </w:rPr>
            </w:r>
          </w:p>
        </w:tc>
        <w:tc>
          <w:tcPr>
            <w:tcW w:w="680" w:type="dxa"/>
          </w:tcPr>
          <w:p>
            <w:pPr>
              <w:pStyle w:val="0"/>
            </w:pPr>
            <w:r>
              <w:rPr>
                <w:sz w:val="24"/>
              </w:rPr>
            </w:r>
          </w:p>
        </w:tc>
        <w:tc>
          <w:tcPr>
            <w:tcW w:w="639" w:type="dxa"/>
          </w:tcPr>
          <w:p>
            <w:pPr>
              <w:pStyle w:val="0"/>
            </w:pPr>
            <w:r>
              <w:rPr>
                <w:sz w:val="24"/>
              </w:rPr>
            </w:r>
          </w:p>
        </w:tc>
        <w:tc>
          <w:tcPr>
            <w:tcW w:w="673" w:type="dxa"/>
          </w:tcPr>
          <w:p>
            <w:pPr>
              <w:pStyle w:val="0"/>
            </w:pPr>
            <w:r>
              <w:rPr>
                <w:sz w:val="24"/>
              </w:rPr>
            </w:r>
          </w:p>
        </w:tc>
        <w:tc>
          <w:tcPr>
            <w:tcW w:w="737" w:type="dxa"/>
          </w:tcPr>
          <w:p>
            <w:pPr>
              <w:pStyle w:val="0"/>
            </w:pPr>
            <w:r>
              <w:rPr>
                <w:sz w:val="24"/>
              </w:rPr>
            </w:r>
          </w:p>
        </w:tc>
        <w:tc>
          <w:tcPr>
            <w:tcW w:w="549" w:type="dxa"/>
          </w:tcPr>
          <w:p>
            <w:pPr>
              <w:pStyle w:val="0"/>
            </w:pPr>
            <w:r>
              <w:rPr>
                <w:sz w:val="24"/>
              </w:rPr>
            </w:r>
          </w:p>
        </w:tc>
        <w:tc>
          <w:tcPr>
            <w:tcW w:w="570" w:type="dxa"/>
          </w:tcPr>
          <w:p>
            <w:pPr>
              <w:pStyle w:val="0"/>
            </w:pPr>
            <w:r>
              <w:rPr>
                <w:sz w:val="24"/>
              </w:rPr>
            </w:r>
          </w:p>
        </w:tc>
      </w:tr>
      <w:tr>
        <w:tblPrEx>
          <w:tblBorders>
            <w:right w:val="single" w:sz="4"/>
          </w:tblBorders>
        </w:tblPrEx>
        <w:tc>
          <w:tcPr>
            <w:tcW w:w="4166" w:type="dxa"/>
            <w:gridSpan w:val="6"/>
            <w:tcBorders>
              <w:left w:val="none"/>
              <w:bottom w:val="none"/>
              <w:right w:val="none"/>
            </w:tcBorders>
          </w:tcPr>
          <w:p>
            <w:pPr>
              <w:pStyle w:val="0"/>
            </w:pPr>
            <w:r>
              <w:rPr>
                <w:sz w:val="24"/>
              </w:rPr>
            </w:r>
          </w:p>
        </w:tc>
        <w:tc>
          <w:tcPr>
            <w:tcW w:w="769" w:type="dxa"/>
            <w:tcBorders>
              <w:left w:val="none"/>
              <w:bottom w:val="none"/>
            </w:tcBorders>
          </w:tcPr>
          <w:p>
            <w:pPr>
              <w:pStyle w:val="0"/>
              <w:jc w:val="center"/>
            </w:pPr>
            <w:r>
              <w:rPr>
                <w:sz w:val="24"/>
              </w:rPr>
              <w:t xml:space="preserve">Всего</w:t>
            </w:r>
          </w:p>
        </w:tc>
        <w:tc>
          <w:tcPr>
            <w:tcW w:w="600" w:type="dxa"/>
          </w:tcPr>
          <w:p>
            <w:pPr>
              <w:pStyle w:val="0"/>
            </w:pPr>
            <w:r>
              <w:rPr>
                <w:sz w:val="24"/>
              </w:rPr>
            </w:r>
          </w:p>
        </w:tc>
        <w:tc>
          <w:tcPr>
            <w:tcW w:w="878" w:type="dxa"/>
          </w:tcPr>
          <w:p>
            <w:pPr>
              <w:pStyle w:val="0"/>
            </w:pPr>
            <w:r>
              <w:rPr>
                <w:sz w:val="24"/>
              </w:rPr>
            </w:r>
          </w:p>
        </w:tc>
        <w:tc>
          <w:tcPr>
            <w:tcW w:w="524" w:type="dxa"/>
          </w:tcPr>
          <w:p>
            <w:pPr>
              <w:pStyle w:val="0"/>
            </w:pPr>
            <w:r>
              <w:rPr>
                <w:sz w:val="24"/>
              </w:rPr>
            </w:r>
          </w:p>
        </w:tc>
        <w:tc>
          <w:tcPr>
            <w:tcW w:w="539" w:type="dxa"/>
          </w:tcPr>
          <w:p>
            <w:pPr>
              <w:pStyle w:val="0"/>
            </w:pPr>
            <w:r>
              <w:rPr>
                <w:sz w:val="24"/>
              </w:rPr>
            </w:r>
          </w:p>
        </w:tc>
        <w:tc>
          <w:tcPr>
            <w:tcW w:w="624" w:type="dxa"/>
          </w:tcPr>
          <w:p>
            <w:pPr>
              <w:pStyle w:val="0"/>
            </w:pPr>
            <w:r>
              <w:rPr>
                <w:sz w:val="24"/>
              </w:rPr>
            </w:r>
          </w:p>
        </w:tc>
        <w:tc>
          <w:tcPr>
            <w:tcW w:w="623" w:type="dxa"/>
          </w:tcPr>
          <w:p>
            <w:pPr>
              <w:pStyle w:val="0"/>
            </w:pPr>
            <w:r>
              <w:rPr>
                <w:sz w:val="24"/>
              </w:rPr>
            </w:r>
          </w:p>
        </w:tc>
        <w:tc>
          <w:tcPr>
            <w:tcW w:w="461" w:type="dxa"/>
          </w:tcPr>
          <w:p>
            <w:pPr>
              <w:pStyle w:val="0"/>
            </w:pPr>
            <w:r>
              <w:rPr>
                <w:sz w:val="24"/>
              </w:rPr>
            </w:r>
          </w:p>
        </w:tc>
        <w:tc>
          <w:tcPr>
            <w:tcW w:w="545" w:type="dxa"/>
          </w:tcPr>
          <w:p>
            <w:pPr>
              <w:pStyle w:val="0"/>
            </w:pPr>
            <w:r>
              <w:rPr>
                <w:sz w:val="24"/>
              </w:rPr>
            </w:r>
          </w:p>
        </w:tc>
        <w:tc>
          <w:tcPr>
            <w:tcW w:w="680" w:type="dxa"/>
          </w:tcPr>
          <w:p>
            <w:pPr>
              <w:pStyle w:val="0"/>
            </w:pPr>
            <w:r>
              <w:rPr>
                <w:sz w:val="24"/>
              </w:rPr>
            </w:r>
          </w:p>
        </w:tc>
        <w:tc>
          <w:tcPr>
            <w:tcW w:w="639" w:type="dxa"/>
          </w:tcPr>
          <w:p>
            <w:pPr>
              <w:pStyle w:val="0"/>
            </w:pPr>
            <w:r>
              <w:rPr>
                <w:sz w:val="24"/>
              </w:rPr>
            </w:r>
          </w:p>
        </w:tc>
        <w:tc>
          <w:tcPr>
            <w:tcW w:w="673" w:type="dxa"/>
          </w:tcPr>
          <w:p>
            <w:pPr>
              <w:pStyle w:val="0"/>
            </w:pPr>
            <w:r>
              <w:rPr>
                <w:sz w:val="24"/>
              </w:rPr>
            </w:r>
          </w:p>
        </w:tc>
        <w:tc>
          <w:tcPr>
            <w:tcW w:w="737" w:type="dxa"/>
          </w:tcPr>
          <w:p>
            <w:pPr>
              <w:pStyle w:val="0"/>
            </w:pPr>
            <w:r>
              <w:rPr>
                <w:sz w:val="24"/>
              </w:rPr>
            </w:r>
          </w:p>
        </w:tc>
        <w:tc>
          <w:tcPr>
            <w:tcW w:w="549" w:type="dxa"/>
          </w:tcPr>
          <w:p>
            <w:pPr>
              <w:pStyle w:val="0"/>
            </w:pPr>
            <w:r>
              <w:rPr>
                <w:sz w:val="24"/>
              </w:rPr>
            </w:r>
          </w:p>
        </w:tc>
        <w:tc>
          <w:tcPr>
            <w:tcW w:w="570" w:type="dxa"/>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3. Операции по казначейскому обеспечению обязательств</w:t>
            </w:r>
          </w:p>
        </w:tc>
      </w:tr>
    </w:tbl>
    <w:p>
      <w:pPr>
        <w:pStyle w:val="0"/>
        <w:ind w:firstLine="540"/>
        <w:jc w:val="both"/>
      </w:pPr>
      <w:r>
        <w:rPr>
          <w:sz w:val="24"/>
        </w:rPr>
      </w:r>
    </w:p>
    <w:tbl>
      <w:tblPr>
        <w:tblInd w:w="0" w:type="dxa"/>
        <w:tblBorders>
          <w:top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699"/>
        <w:gridCol w:w="1680"/>
        <w:gridCol w:w="989"/>
        <w:gridCol w:w="1848"/>
        <w:gridCol w:w="691"/>
        <w:gridCol w:w="840"/>
        <w:gridCol w:w="926"/>
        <w:gridCol w:w="768"/>
        <w:gridCol w:w="922"/>
        <w:gridCol w:w="707"/>
        <w:gridCol w:w="926"/>
        <w:gridCol w:w="912"/>
        <w:gridCol w:w="694"/>
      </w:tblGrid>
      <w:tr>
        <w:tc>
          <w:tcPr>
            <w:tcW w:w="3379" w:type="dxa"/>
            <w:gridSpan w:val="2"/>
            <w:tcBorders>
              <w:left w:val="none"/>
            </w:tcBorders>
          </w:tcPr>
          <w:p>
            <w:pPr>
              <w:pStyle w:val="0"/>
              <w:jc w:val="center"/>
            </w:pPr>
            <w:r>
              <w:rPr>
                <w:sz w:val="24"/>
              </w:rPr>
              <w:t xml:space="preserve">Аналитический код раздела</w:t>
            </w:r>
          </w:p>
        </w:tc>
        <w:tc>
          <w:tcPr>
            <w:tcW w:w="989" w:type="dxa"/>
            <w:vMerge w:val="restart"/>
          </w:tcPr>
          <w:p>
            <w:pPr>
              <w:pStyle w:val="0"/>
              <w:jc w:val="center"/>
            </w:pPr>
            <w:r>
              <w:rPr>
                <w:sz w:val="24"/>
              </w:rPr>
              <w:t xml:space="preserve">Код источника поступлений целевых средств</w:t>
            </w:r>
          </w:p>
        </w:tc>
        <w:tc>
          <w:tcPr>
            <w:tcW w:w="2539" w:type="dxa"/>
            <w:gridSpan w:val="2"/>
          </w:tcPr>
          <w:p>
            <w:pPr>
              <w:pStyle w:val="0"/>
              <w:jc w:val="center"/>
            </w:pPr>
            <w:r>
              <w:rPr>
                <w:sz w:val="24"/>
              </w:rPr>
              <w:t xml:space="preserve">Код направления расходования целевых средств</w:t>
            </w:r>
          </w:p>
        </w:tc>
        <w:tc>
          <w:tcPr>
            <w:tcW w:w="840" w:type="dxa"/>
            <w:vMerge w:val="restart"/>
          </w:tcPr>
          <w:p>
            <w:pPr>
              <w:pStyle w:val="0"/>
              <w:jc w:val="center"/>
            </w:pPr>
            <w:r>
              <w:rPr>
                <w:sz w:val="24"/>
              </w:rPr>
              <w:t xml:space="preserve">Уникальный код объекта (код мероприятия по информатизации)</w:t>
            </w:r>
          </w:p>
        </w:tc>
        <w:tc>
          <w:tcPr>
            <w:tcW w:w="926" w:type="dxa"/>
            <w:vMerge w:val="restart"/>
          </w:tcPr>
          <w:p>
            <w:pPr>
              <w:pStyle w:val="0"/>
              <w:jc w:val="center"/>
            </w:pPr>
            <w:r>
              <w:rPr>
                <w:sz w:val="24"/>
              </w:rPr>
              <w:t xml:space="preserve">Аналитический код бюджетного кредита</w:t>
            </w:r>
          </w:p>
        </w:tc>
        <w:tc>
          <w:tcPr>
            <w:tcW w:w="768" w:type="dxa"/>
            <w:vMerge w:val="restart"/>
          </w:tcPr>
          <w:p>
            <w:pPr>
              <w:pStyle w:val="0"/>
              <w:jc w:val="center"/>
            </w:pPr>
            <w:r>
              <w:rPr>
                <w:sz w:val="24"/>
              </w:rPr>
              <w:t xml:space="preserve">Остаток на начало года</w:t>
            </w:r>
          </w:p>
        </w:tc>
        <w:tc>
          <w:tcPr>
            <w:tcW w:w="922" w:type="dxa"/>
            <w:vMerge w:val="restart"/>
          </w:tcPr>
          <w:p>
            <w:pPr>
              <w:pStyle w:val="0"/>
              <w:jc w:val="center"/>
            </w:pPr>
            <w:r>
              <w:rPr>
                <w:sz w:val="24"/>
              </w:rPr>
              <w:t xml:space="preserve">Получено</w:t>
            </w:r>
          </w:p>
        </w:tc>
        <w:tc>
          <w:tcPr>
            <w:tcW w:w="707" w:type="dxa"/>
            <w:vMerge w:val="restart"/>
          </w:tcPr>
          <w:p>
            <w:pPr>
              <w:pStyle w:val="0"/>
              <w:jc w:val="center"/>
            </w:pPr>
            <w:r>
              <w:rPr>
                <w:sz w:val="24"/>
              </w:rPr>
              <w:t xml:space="preserve">Переведено</w:t>
            </w:r>
          </w:p>
        </w:tc>
        <w:tc>
          <w:tcPr>
            <w:tcW w:w="1838" w:type="dxa"/>
            <w:gridSpan w:val="2"/>
            <w:vMerge w:val="restart"/>
          </w:tcPr>
          <w:p>
            <w:pPr>
              <w:pStyle w:val="0"/>
              <w:jc w:val="center"/>
            </w:pPr>
            <w:r>
              <w:rPr>
                <w:sz w:val="24"/>
              </w:rPr>
              <w:t xml:space="preserve">Исполнено</w:t>
            </w:r>
          </w:p>
        </w:tc>
        <w:tc>
          <w:tcPr>
            <w:tcW w:w="694" w:type="dxa"/>
            <w:vMerge w:val="restart"/>
          </w:tcPr>
          <w:p>
            <w:pPr>
              <w:pStyle w:val="0"/>
              <w:jc w:val="center"/>
            </w:pPr>
            <w:r>
              <w:rPr>
                <w:sz w:val="24"/>
              </w:rPr>
              <w:t xml:space="preserve">Остаток</w:t>
            </w:r>
          </w:p>
        </w:tc>
      </w:tr>
      <w:tr>
        <w:tc>
          <w:tcPr>
            <w:tcW w:w="1699" w:type="dxa"/>
            <w:vMerge w:val="restart"/>
            <w:tcBorders>
              <w:left w:val="none"/>
            </w:tcBorders>
          </w:tcPr>
          <w:p>
            <w:pPr>
              <w:pStyle w:val="0"/>
              <w:jc w:val="center"/>
            </w:pPr>
            <w:r>
              <w:rPr>
                <w:sz w:val="24"/>
              </w:rPr>
              <w:t xml:space="preserve">передающей стороны</w:t>
            </w:r>
          </w:p>
        </w:tc>
        <w:tc>
          <w:tcPr>
            <w:tcW w:w="1680" w:type="dxa"/>
            <w:vMerge w:val="restart"/>
          </w:tcPr>
          <w:p>
            <w:pPr>
              <w:pStyle w:val="0"/>
              <w:jc w:val="center"/>
            </w:pPr>
            <w:r>
              <w:rPr>
                <w:sz w:val="24"/>
              </w:rPr>
              <w:t xml:space="preserve">принимающей стороны</w:t>
            </w:r>
          </w:p>
        </w:tc>
        <w:tc>
          <w:tcPr>
            <w:vMerge w:val="continue"/>
          </w:tcPr>
          <w:p/>
        </w:tc>
        <w:tc>
          <w:tcPr>
            <w:tcW w:w="1848" w:type="dxa"/>
            <w:vMerge w:val="restart"/>
          </w:tcPr>
          <w:p>
            <w:pPr>
              <w:pStyle w:val="0"/>
              <w:jc w:val="center"/>
            </w:pPr>
            <w:r>
              <w:rPr>
                <w:sz w:val="24"/>
              </w:rPr>
              <w:t xml:space="preserve">укрупненный</w:t>
            </w:r>
          </w:p>
        </w:tc>
        <w:tc>
          <w:tcPr>
            <w:tcW w:w="691" w:type="dxa"/>
            <w:vMerge w:val="restart"/>
          </w:tcPr>
          <w:p>
            <w:pPr>
              <w:pStyle w:val="0"/>
              <w:jc w:val="center"/>
            </w:pPr>
            <w:r>
              <w:rPr>
                <w:sz w:val="24"/>
              </w:rPr>
              <w:t xml:space="preserve">детализированный</w:t>
            </w: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vMerge w:val="continue"/>
          </w:tcP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26" w:type="dxa"/>
          </w:tcPr>
          <w:p>
            <w:pPr>
              <w:pStyle w:val="0"/>
              <w:jc w:val="center"/>
            </w:pPr>
            <w:r>
              <w:rPr>
                <w:sz w:val="24"/>
              </w:rPr>
              <w:t xml:space="preserve">поступления</w:t>
            </w:r>
          </w:p>
        </w:tc>
        <w:tc>
          <w:tcPr>
            <w:tcW w:w="912" w:type="dxa"/>
          </w:tcPr>
          <w:p>
            <w:pPr>
              <w:pStyle w:val="0"/>
              <w:jc w:val="center"/>
            </w:pPr>
            <w:r>
              <w:rPr>
                <w:sz w:val="24"/>
              </w:rPr>
              <w:t xml:space="preserve">выплаты</w:t>
            </w:r>
          </w:p>
        </w:tc>
        <w:tc>
          <w:tcPr>
            <w:vMerge w:val="continue"/>
          </w:tcPr>
          <w:p/>
        </w:tc>
      </w:tr>
      <w:tr>
        <w:tc>
          <w:tcPr>
            <w:tcW w:w="1699" w:type="dxa"/>
            <w:tcBorders>
              <w:left w:val="none"/>
            </w:tcBorders>
          </w:tcPr>
          <w:p>
            <w:pPr>
              <w:pStyle w:val="0"/>
              <w:jc w:val="center"/>
            </w:pPr>
            <w:r>
              <w:rPr>
                <w:sz w:val="24"/>
              </w:rPr>
              <w:t xml:space="preserve">1</w:t>
            </w:r>
          </w:p>
        </w:tc>
        <w:tc>
          <w:tcPr>
            <w:tcW w:w="1680" w:type="dxa"/>
          </w:tcPr>
          <w:p>
            <w:pPr>
              <w:pStyle w:val="0"/>
              <w:jc w:val="center"/>
            </w:pPr>
            <w:r>
              <w:rPr>
                <w:sz w:val="24"/>
              </w:rPr>
              <w:t xml:space="preserve">2</w:t>
            </w:r>
          </w:p>
        </w:tc>
        <w:tc>
          <w:tcPr>
            <w:tcW w:w="989" w:type="dxa"/>
          </w:tcPr>
          <w:p>
            <w:pPr>
              <w:pStyle w:val="0"/>
              <w:jc w:val="center"/>
            </w:pPr>
            <w:r>
              <w:rPr>
                <w:sz w:val="24"/>
              </w:rPr>
              <w:t xml:space="preserve">3</w:t>
            </w:r>
          </w:p>
        </w:tc>
        <w:tc>
          <w:tcPr>
            <w:tcW w:w="1848" w:type="dxa"/>
          </w:tcPr>
          <w:p>
            <w:pPr>
              <w:pStyle w:val="0"/>
              <w:jc w:val="center"/>
            </w:pPr>
            <w:r>
              <w:rPr>
                <w:sz w:val="24"/>
              </w:rPr>
              <w:t xml:space="preserve">4</w:t>
            </w:r>
          </w:p>
        </w:tc>
        <w:tc>
          <w:tcPr>
            <w:tcW w:w="691" w:type="dxa"/>
          </w:tcPr>
          <w:p>
            <w:pPr>
              <w:pStyle w:val="0"/>
              <w:jc w:val="center"/>
            </w:pPr>
            <w:r>
              <w:rPr>
                <w:sz w:val="24"/>
              </w:rPr>
              <w:t xml:space="preserve">5</w:t>
            </w:r>
          </w:p>
        </w:tc>
        <w:tc>
          <w:tcPr>
            <w:tcW w:w="840" w:type="dxa"/>
          </w:tcPr>
          <w:p>
            <w:pPr>
              <w:pStyle w:val="0"/>
              <w:jc w:val="center"/>
            </w:pPr>
            <w:r>
              <w:rPr>
                <w:sz w:val="24"/>
              </w:rPr>
              <w:t xml:space="preserve">6</w:t>
            </w:r>
          </w:p>
        </w:tc>
        <w:tc>
          <w:tcPr>
            <w:tcW w:w="926" w:type="dxa"/>
          </w:tcPr>
          <w:p>
            <w:pPr>
              <w:pStyle w:val="0"/>
              <w:jc w:val="center"/>
            </w:pPr>
            <w:r>
              <w:rPr>
                <w:sz w:val="24"/>
              </w:rPr>
              <w:t xml:space="preserve">7</w:t>
            </w:r>
          </w:p>
        </w:tc>
        <w:tc>
          <w:tcPr>
            <w:tcW w:w="768" w:type="dxa"/>
          </w:tcPr>
          <w:p>
            <w:pPr>
              <w:pStyle w:val="0"/>
              <w:jc w:val="center"/>
            </w:pPr>
            <w:r>
              <w:rPr>
                <w:sz w:val="24"/>
              </w:rPr>
              <w:t xml:space="preserve">8</w:t>
            </w:r>
          </w:p>
        </w:tc>
        <w:tc>
          <w:tcPr>
            <w:tcW w:w="922" w:type="dxa"/>
          </w:tcPr>
          <w:p>
            <w:pPr>
              <w:pStyle w:val="0"/>
              <w:jc w:val="center"/>
            </w:pPr>
            <w:r>
              <w:rPr>
                <w:sz w:val="24"/>
              </w:rPr>
              <w:t xml:space="preserve">9</w:t>
            </w:r>
          </w:p>
        </w:tc>
        <w:tc>
          <w:tcPr>
            <w:tcW w:w="707" w:type="dxa"/>
          </w:tcPr>
          <w:p>
            <w:pPr>
              <w:pStyle w:val="0"/>
              <w:jc w:val="center"/>
            </w:pPr>
            <w:r>
              <w:rPr>
                <w:sz w:val="24"/>
              </w:rPr>
              <w:t xml:space="preserve">10</w:t>
            </w:r>
          </w:p>
        </w:tc>
        <w:tc>
          <w:tcPr>
            <w:tcW w:w="926" w:type="dxa"/>
          </w:tcPr>
          <w:p>
            <w:pPr>
              <w:pStyle w:val="0"/>
              <w:jc w:val="center"/>
            </w:pPr>
            <w:r>
              <w:rPr>
                <w:sz w:val="24"/>
              </w:rPr>
              <w:t xml:space="preserve">11</w:t>
            </w:r>
          </w:p>
        </w:tc>
        <w:tc>
          <w:tcPr>
            <w:tcW w:w="912" w:type="dxa"/>
          </w:tcPr>
          <w:p>
            <w:pPr>
              <w:pStyle w:val="0"/>
              <w:jc w:val="center"/>
            </w:pPr>
            <w:r>
              <w:rPr>
                <w:sz w:val="24"/>
              </w:rPr>
              <w:t xml:space="preserve">12</w:t>
            </w:r>
          </w:p>
        </w:tc>
        <w:tc>
          <w:tcPr>
            <w:tcW w:w="694" w:type="dxa"/>
          </w:tcPr>
          <w:p>
            <w:pPr>
              <w:pStyle w:val="0"/>
              <w:jc w:val="center"/>
            </w:pPr>
            <w:r>
              <w:rPr>
                <w:sz w:val="24"/>
              </w:rPr>
              <w:t xml:space="preserve">13</w:t>
            </w:r>
          </w:p>
        </w:tc>
      </w:tr>
      <w:tr>
        <w:tblPrEx>
          <w:tblBorders>
            <w:left w:val="single" w:sz="4"/>
          </w:tblBorders>
        </w:tblPrEx>
        <w:tc>
          <w:tcPr>
            <w:tcW w:w="1699" w:type="dxa"/>
          </w:tcPr>
          <w:p>
            <w:pPr>
              <w:pStyle w:val="0"/>
            </w:pPr>
            <w:r>
              <w:rPr>
                <w:sz w:val="24"/>
              </w:rPr>
            </w:r>
          </w:p>
        </w:tc>
        <w:tc>
          <w:tcPr>
            <w:tcW w:w="1680" w:type="dxa"/>
          </w:tcPr>
          <w:p>
            <w:pPr>
              <w:pStyle w:val="0"/>
            </w:pPr>
            <w:r>
              <w:rPr>
                <w:sz w:val="24"/>
              </w:rPr>
            </w:r>
          </w:p>
        </w:tc>
        <w:tc>
          <w:tcPr>
            <w:tcW w:w="989" w:type="dxa"/>
          </w:tcPr>
          <w:p>
            <w:pPr>
              <w:pStyle w:val="0"/>
            </w:pPr>
            <w:r>
              <w:rPr>
                <w:sz w:val="24"/>
              </w:rPr>
            </w:r>
          </w:p>
        </w:tc>
        <w:tc>
          <w:tcPr>
            <w:tcW w:w="1848" w:type="dxa"/>
          </w:tcPr>
          <w:p>
            <w:pPr>
              <w:pStyle w:val="0"/>
            </w:pPr>
            <w:r>
              <w:rPr>
                <w:sz w:val="24"/>
              </w:rPr>
            </w:r>
          </w:p>
        </w:tc>
        <w:tc>
          <w:tcPr>
            <w:tcW w:w="691" w:type="dxa"/>
          </w:tcPr>
          <w:p>
            <w:pPr>
              <w:pStyle w:val="0"/>
            </w:pPr>
            <w:r>
              <w:rPr>
                <w:sz w:val="24"/>
              </w:rPr>
            </w:r>
          </w:p>
        </w:tc>
        <w:tc>
          <w:tcPr>
            <w:tcW w:w="840" w:type="dxa"/>
          </w:tcPr>
          <w:p>
            <w:pPr>
              <w:pStyle w:val="0"/>
            </w:pPr>
            <w:r>
              <w:rPr>
                <w:sz w:val="24"/>
              </w:rPr>
            </w:r>
          </w:p>
        </w:tc>
        <w:tc>
          <w:tcPr>
            <w:tcW w:w="926" w:type="dxa"/>
          </w:tcPr>
          <w:p>
            <w:pPr>
              <w:pStyle w:val="0"/>
            </w:pPr>
            <w:r>
              <w:rPr>
                <w:sz w:val="24"/>
              </w:rPr>
            </w:r>
          </w:p>
        </w:tc>
        <w:tc>
          <w:tcPr>
            <w:tcW w:w="768" w:type="dxa"/>
          </w:tcPr>
          <w:p>
            <w:pPr>
              <w:pStyle w:val="0"/>
            </w:pPr>
            <w:r>
              <w:rPr>
                <w:sz w:val="24"/>
              </w:rPr>
            </w:r>
          </w:p>
        </w:tc>
        <w:tc>
          <w:tcPr>
            <w:tcW w:w="922" w:type="dxa"/>
          </w:tcPr>
          <w:p>
            <w:pPr>
              <w:pStyle w:val="0"/>
            </w:pPr>
            <w:r>
              <w:rPr>
                <w:sz w:val="24"/>
              </w:rPr>
            </w:r>
          </w:p>
        </w:tc>
        <w:tc>
          <w:tcPr>
            <w:tcW w:w="707" w:type="dxa"/>
          </w:tcPr>
          <w:p>
            <w:pPr>
              <w:pStyle w:val="0"/>
            </w:pPr>
            <w:r>
              <w:rPr>
                <w:sz w:val="24"/>
              </w:rPr>
            </w:r>
          </w:p>
        </w:tc>
        <w:tc>
          <w:tcPr>
            <w:tcW w:w="926" w:type="dxa"/>
          </w:tcPr>
          <w:p>
            <w:pPr>
              <w:pStyle w:val="0"/>
            </w:pPr>
            <w:r>
              <w:rPr>
                <w:sz w:val="24"/>
              </w:rPr>
            </w:r>
          </w:p>
        </w:tc>
        <w:tc>
          <w:tcPr>
            <w:tcW w:w="1606" w:type="dxa"/>
            <w:gridSpan w:val="2"/>
          </w:tcPr>
          <w:p>
            <w:pPr>
              <w:pStyle w:val="0"/>
            </w:pPr>
            <w:r>
              <w:rPr>
                <w:sz w:val="24"/>
              </w:rPr>
            </w:r>
          </w:p>
        </w:tc>
      </w:tr>
      <w:tr>
        <w:tblPrEx>
          <w:tblBorders>
            <w:left w:val="single" w:sz="4"/>
          </w:tblBorders>
        </w:tblPrEx>
        <w:tc>
          <w:tcPr>
            <w:tcW w:w="3379" w:type="dxa"/>
            <w:gridSpan w:val="2"/>
          </w:tcPr>
          <w:p>
            <w:pPr>
              <w:pStyle w:val="0"/>
              <w:jc w:val="center"/>
            </w:pPr>
            <w:r>
              <w:rPr>
                <w:sz w:val="24"/>
              </w:rPr>
              <w:t xml:space="preserve">Итого по коду источника поступлений</w:t>
            </w:r>
          </w:p>
        </w:tc>
        <w:tc>
          <w:tcPr>
            <w:tcW w:w="989" w:type="dxa"/>
          </w:tcPr>
          <w:p>
            <w:pPr>
              <w:pStyle w:val="0"/>
            </w:pPr>
            <w:r>
              <w:rPr>
                <w:sz w:val="24"/>
              </w:rPr>
            </w:r>
          </w:p>
        </w:tc>
        <w:tc>
          <w:tcPr>
            <w:tcW w:w="1848" w:type="dxa"/>
            <w:vAlign w:val="center"/>
          </w:tcPr>
          <w:p>
            <w:pPr>
              <w:pStyle w:val="0"/>
              <w:jc w:val="center"/>
            </w:pPr>
            <w:r>
              <w:rPr>
                <w:sz w:val="24"/>
              </w:rPr>
              <w:t xml:space="preserve">x</w:t>
            </w:r>
          </w:p>
        </w:tc>
        <w:tc>
          <w:tcPr>
            <w:tcW w:w="691" w:type="dxa"/>
            <w:vAlign w:val="center"/>
          </w:tcPr>
          <w:p>
            <w:pPr>
              <w:pStyle w:val="0"/>
              <w:jc w:val="center"/>
            </w:pPr>
            <w:r>
              <w:rPr>
                <w:sz w:val="24"/>
              </w:rPr>
              <w:t xml:space="preserve">x</w:t>
            </w:r>
          </w:p>
        </w:tc>
        <w:tc>
          <w:tcPr>
            <w:tcW w:w="840" w:type="dxa"/>
            <w:vAlign w:val="center"/>
          </w:tcPr>
          <w:p>
            <w:pPr>
              <w:pStyle w:val="0"/>
              <w:jc w:val="center"/>
            </w:pPr>
            <w:r>
              <w:rPr>
                <w:sz w:val="24"/>
              </w:rPr>
              <w:t xml:space="preserve">x</w:t>
            </w:r>
          </w:p>
        </w:tc>
        <w:tc>
          <w:tcPr>
            <w:tcW w:w="926" w:type="dxa"/>
            <w:vAlign w:val="center"/>
          </w:tcPr>
          <w:p>
            <w:pPr>
              <w:pStyle w:val="0"/>
              <w:jc w:val="center"/>
            </w:pPr>
            <w:r>
              <w:rPr>
                <w:sz w:val="24"/>
              </w:rPr>
              <w:t xml:space="preserve">x</w:t>
            </w:r>
          </w:p>
        </w:tc>
        <w:tc>
          <w:tcPr>
            <w:tcW w:w="768" w:type="dxa"/>
          </w:tcPr>
          <w:p>
            <w:pPr>
              <w:pStyle w:val="0"/>
            </w:pPr>
            <w:r>
              <w:rPr>
                <w:sz w:val="24"/>
              </w:rPr>
            </w:r>
          </w:p>
        </w:tc>
        <w:tc>
          <w:tcPr>
            <w:tcW w:w="922" w:type="dxa"/>
          </w:tcPr>
          <w:p>
            <w:pPr>
              <w:pStyle w:val="0"/>
            </w:pPr>
            <w:r>
              <w:rPr>
                <w:sz w:val="24"/>
              </w:rPr>
            </w:r>
          </w:p>
        </w:tc>
        <w:tc>
          <w:tcPr>
            <w:tcW w:w="707" w:type="dxa"/>
          </w:tcPr>
          <w:p>
            <w:pPr>
              <w:pStyle w:val="0"/>
            </w:pPr>
            <w:r>
              <w:rPr>
                <w:sz w:val="24"/>
              </w:rPr>
            </w:r>
          </w:p>
        </w:tc>
        <w:tc>
          <w:tcPr>
            <w:tcW w:w="926" w:type="dxa"/>
          </w:tcPr>
          <w:p>
            <w:pPr>
              <w:pStyle w:val="0"/>
            </w:pPr>
            <w:r>
              <w:rPr>
                <w:sz w:val="24"/>
              </w:rPr>
            </w:r>
          </w:p>
        </w:tc>
        <w:tc>
          <w:tcPr>
            <w:tcW w:w="1606" w:type="dxa"/>
            <w:gridSpan w:val="2"/>
          </w:tcPr>
          <w:p>
            <w:pPr>
              <w:pStyle w:val="0"/>
            </w:pPr>
            <w:r>
              <w:rPr>
                <w:sz w:val="24"/>
              </w:rPr>
            </w:r>
          </w:p>
        </w:tc>
      </w:tr>
      <w:tr>
        <w:tblPrEx>
          <w:tblBorders>
            <w:left w:val="single" w:sz="4"/>
          </w:tblBorders>
        </w:tblPrEx>
        <w:tc>
          <w:tcPr>
            <w:tcW w:w="1699" w:type="dxa"/>
          </w:tcPr>
          <w:p>
            <w:pPr>
              <w:pStyle w:val="0"/>
              <w:jc w:val="center"/>
            </w:pPr>
            <w:r>
              <w:rPr>
                <w:sz w:val="24"/>
              </w:rPr>
            </w:r>
          </w:p>
        </w:tc>
        <w:tc>
          <w:tcPr>
            <w:tcW w:w="1680" w:type="dxa"/>
          </w:tcPr>
          <w:p>
            <w:pPr>
              <w:pStyle w:val="0"/>
              <w:jc w:val="both"/>
            </w:pPr>
            <w:r>
              <w:rPr>
                <w:sz w:val="24"/>
              </w:rPr>
            </w:r>
          </w:p>
        </w:tc>
        <w:tc>
          <w:tcPr>
            <w:tcW w:w="989" w:type="dxa"/>
          </w:tcPr>
          <w:p>
            <w:pPr>
              <w:pStyle w:val="0"/>
            </w:pPr>
            <w:r>
              <w:rPr>
                <w:sz w:val="24"/>
              </w:rPr>
            </w:r>
          </w:p>
        </w:tc>
        <w:tc>
          <w:tcPr>
            <w:tcW w:w="1848" w:type="dxa"/>
            <w:vAlign w:val="center"/>
          </w:tcPr>
          <w:p>
            <w:pPr>
              <w:pStyle w:val="0"/>
              <w:jc w:val="center"/>
            </w:pPr>
            <w:r>
              <w:rPr>
                <w:sz w:val="24"/>
              </w:rPr>
            </w:r>
          </w:p>
        </w:tc>
        <w:tc>
          <w:tcPr>
            <w:tcW w:w="691" w:type="dxa"/>
            <w:vAlign w:val="center"/>
          </w:tcPr>
          <w:p>
            <w:pPr>
              <w:pStyle w:val="0"/>
              <w:jc w:val="center"/>
            </w:pPr>
            <w:r>
              <w:rPr>
                <w:sz w:val="24"/>
              </w:rPr>
            </w:r>
          </w:p>
        </w:tc>
        <w:tc>
          <w:tcPr>
            <w:tcW w:w="840" w:type="dxa"/>
            <w:vAlign w:val="center"/>
          </w:tcPr>
          <w:p>
            <w:pPr>
              <w:pStyle w:val="0"/>
              <w:jc w:val="center"/>
            </w:pPr>
            <w:r>
              <w:rPr>
                <w:sz w:val="24"/>
              </w:rPr>
            </w:r>
          </w:p>
        </w:tc>
        <w:tc>
          <w:tcPr>
            <w:tcW w:w="926" w:type="dxa"/>
            <w:vAlign w:val="center"/>
          </w:tcPr>
          <w:p>
            <w:pPr>
              <w:pStyle w:val="0"/>
              <w:jc w:val="center"/>
            </w:pPr>
            <w:r>
              <w:rPr>
                <w:sz w:val="24"/>
              </w:rPr>
            </w:r>
          </w:p>
        </w:tc>
        <w:tc>
          <w:tcPr>
            <w:tcW w:w="768" w:type="dxa"/>
          </w:tcPr>
          <w:p>
            <w:pPr>
              <w:pStyle w:val="0"/>
            </w:pPr>
            <w:r>
              <w:rPr>
                <w:sz w:val="24"/>
              </w:rPr>
            </w:r>
          </w:p>
        </w:tc>
        <w:tc>
          <w:tcPr>
            <w:tcW w:w="922" w:type="dxa"/>
          </w:tcPr>
          <w:p>
            <w:pPr>
              <w:pStyle w:val="0"/>
            </w:pPr>
            <w:r>
              <w:rPr>
                <w:sz w:val="24"/>
              </w:rPr>
            </w:r>
          </w:p>
        </w:tc>
        <w:tc>
          <w:tcPr>
            <w:tcW w:w="707" w:type="dxa"/>
          </w:tcPr>
          <w:p>
            <w:pPr>
              <w:pStyle w:val="0"/>
            </w:pPr>
            <w:r>
              <w:rPr>
                <w:sz w:val="24"/>
              </w:rPr>
            </w:r>
          </w:p>
        </w:tc>
        <w:tc>
          <w:tcPr>
            <w:tcW w:w="926" w:type="dxa"/>
          </w:tcPr>
          <w:p>
            <w:pPr>
              <w:pStyle w:val="0"/>
            </w:pPr>
            <w:r>
              <w:rPr>
                <w:sz w:val="24"/>
              </w:rPr>
            </w:r>
          </w:p>
        </w:tc>
        <w:tc>
          <w:tcPr>
            <w:tcW w:w="1606" w:type="dxa"/>
            <w:gridSpan w:val="2"/>
          </w:tcPr>
          <w:p>
            <w:pPr>
              <w:pStyle w:val="0"/>
            </w:pPr>
            <w:r>
              <w:rPr>
                <w:sz w:val="24"/>
              </w:rPr>
            </w:r>
          </w:p>
        </w:tc>
      </w:tr>
      <w:tr>
        <w:tblPrEx>
          <w:tblBorders>
            <w:left w:val="single" w:sz="4"/>
          </w:tblBorders>
        </w:tblPrEx>
        <w:tc>
          <w:tcPr>
            <w:tcW w:w="3379" w:type="dxa"/>
            <w:gridSpan w:val="2"/>
          </w:tcPr>
          <w:p>
            <w:pPr>
              <w:pStyle w:val="0"/>
              <w:jc w:val="center"/>
            </w:pPr>
            <w:r>
              <w:rPr>
                <w:sz w:val="24"/>
              </w:rPr>
              <w:t xml:space="preserve">Итого по коду источника поступлений</w:t>
            </w:r>
          </w:p>
        </w:tc>
        <w:tc>
          <w:tcPr>
            <w:tcW w:w="989" w:type="dxa"/>
          </w:tcPr>
          <w:p>
            <w:pPr>
              <w:pStyle w:val="0"/>
            </w:pPr>
            <w:r>
              <w:rPr>
                <w:sz w:val="24"/>
              </w:rPr>
            </w:r>
          </w:p>
        </w:tc>
        <w:tc>
          <w:tcPr>
            <w:tcW w:w="1848" w:type="dxa"/>
            <w:vAlign w:val="center"/>
          </w:tcPr>
          <w:p>
            <w:pPr>
              <w:pStyle w:val="0"/>
              <w:jc w:val="center"/>
            </w:pPr>
            <w:r>
              <w:rPr>
                <w:sz w:val="24"/>
              </w:rPr>
              <w:t xml:space="preserve">x</w:t>
            </w:r>
          </w:p>
        </w:tc>
        <w:tc>
          <w:tcPr>
            <w:tcW w:w="691" w:type="dxa"/>
            <w:vAlign w:val="center"/>
          </w:tcPr>
          <w:p>
            <w:pPr>
              <w:pStyle w:val="0"/>
              <w:jc w:val="center"/>
            </w:pPr>
            <w:r>
              <w:rPr>
                <w:sz w:val="24"/>
              </w:rPr>
              <w:t xml:space="preserve">x</w:t>
            </w:r>
          </w:p>
        </w:tc>
        <w:tc>
          <w:tcPr>
            <w:tcW w:w="840" w:type="dxa"/>
            <w:vAlign w:val="center"/>
          </w:tcPr>
          <w:p>
            <w:pPr>
              <w:pStyle w:val="0"/>
              <w:jc w:val="center"/>
            </w:pPr>
            <w:r>
              <w:rPr>
                <w:sz w:val="24"/>
              </w:rPr>
              <w:t xml:space="preserve">x</w:t>
            </w:r>
          </w:p>
        </w:tc>
        <w:tc>
          <w:tcPr>
            <w:tcW w:w="926" w:type="dxa"/>
            <w:vAlign w:val="center"/>
          </w:tcPr>
          <w:p>
            <w:pPr>
              <w:pStyle w:val="0"/>
              <w:jc w:val="center"/>
            </w:pPr>
            <w:r>
              <w:rPr>
                <w:sz w:val="24"/>
              </w:rPr>
              <w:t xml:space="preserve">x</w:t>
            </w:r>
          </w:p>
        </w:tc>
        <w:tc>
          <w:tcPr>
            <w:tcW w:w="768" w:type="dxa"/>
          </w:tcPr>
          <w:p>
            <w:pPr>
              <w:pStyle w:val="0"/>
            </w:pPr>
            <w:r>
              <w:rPr>
                <w:sz w:val="24"/>
              </w:rPr>
            </w:r>
          </w:p>
        </w:tc>
        <w:tc>
          <w:tcPr>
            <w:tcW w:w="922" w:type="dxa"/>
          </w:tcPr>
          <w:p>
            <w:pPr>
              <w:pStyle w:val="0"/>
            </w:pPr>
            <w:r>
              <w:rPr>
                <w:sz w:val="24"/>
              </w:rPr>
            </w:r>
          </w:p>
        </w:tc>
        <w:tc>
          <w:tcPr>
            <w:tcW w:w="707" w:type="dxa"/>
          </w:tcPr>
          <w:p>
            <w:pPr>
              <w:pStyle w:val="0"/>
            </w:pPr>
            <w:r>
              <w:rPr>
                <w:sz w:val="24"/>
              </w:rPr>
            </w:r>
          </w:p>
        </w:tc>
        <w:tc>
          <w:tcPr>
            <w:tcW w:w="926" w:type="dxa"/>
          </w:tcPr>
          <w:p>
            <w:pPr>
              <w:pStyle w:val="0"/>
            </w:pPr>
            <w:r>
              <w:rPr>
                <w:sz w:val="24"/>
              </w:rPr>
            </w:r>
          </w:p>
        </w:tc>
        <w:tc>
          <w:tcPr>
            <w:tcW w:w="1606" w:type="dxa"/>
            <w:gridSpan w:val="2"/>
          </w:tcPr>
          <w:p>
            <w:pPr>
              <w:pStyle w:val="0"/>
            </w:pPr>
            <w:r>
              <w:rPr>
                <w:sz w:val="24"/>
              </w:rPr>
            </w:r>
          </w:p>
        </w:tc>
      </w:tr>
      <w:tr>
        <w:tc>
          <w:tcPr>
            <w:tcW w:w="6907" w:type="dxa"/>
            <w:gridSpan w:val="5"/>
            <w:tcBorders>
              <w:left w:val="none"/>
              <w:bottom w:val="none"/>
              <w:right w:val="none"/>
            </w:tcBorders>
          </w:tcPr>
          <w:p>
            <w:pPr>
              <w:pStyle w:val="0"/>
            </w:pPr>
            <w:r>
              <w:rPr>
                <w:sz w:val="24"/>
              </w:rPr>
            </w:r>
          </w:p>
        </w:tc>
        <w:tc>
          <w:tcPr>
            <w:tcW w:w="840" w:type="dxa"/>
            <w:tcBorders>
              <w:left w:val="none"/>
              <w:bottom w:val="none"/>
              <w:right w:val="none"/>
            </w:tcBorders>
          </w:tcPr>
          <w:p>
            <w:pPr>
              <w:pStyle w:val="0"/>
            </w:pPr>
            <w:r>
              <w:rPr>
                <w:sz w:val="24"/>
              </w:rPr>
            </w:r>
          </w:p>
        </w:tc>
        <w:tc>
          <w:tcPr>
            <w:tcW w:w="926" w:type="dxa"/>
            <w:tcBorders>
              <w:left w:val="none"/>
              <w:bottom w:val="none"/>
            </w:tcBorders>
          </w:tcPr>
          <w:p>
            <w:pPr>
              <w:pStyle w:val="0"/>
              <w:jc w:val="center"/>
            </w:pPr>
            <w:r>
              <w:rPr>
                <w:sz w:val="24"/>
              </w:rPr>
              <w:t xml:space="preserve">Всего</w:t>
            </w:r>
          </w:p>
        </w:tc>
        <w:tc>
          <w:tcPr>
            <w:tcW w:w="768" w:type="dxa"/>
          </w:tcPr>
          <w:p>
            <w:pPr>
              <w:pStyle w:val="0"/>
            </w:pPr>
            <w:r>
              <w:rPr>
                <w:sz w:val="24"/>
              </w:rPr>
            </w:r>
          </w:p>
        </w:tc>
        <w:tc>
          <w:tcPr>
            <w:tcW w:w="922" w:type="dxa"/>
          </w:tcPr>
          <w:p>
            <w:pPr>
              <w:pStyle w:val="0"/>
            </w:pPr>
            <w:r>
              <w:rPr>
                <w:sz w:val="24"/>
              </w:rPr>
            </w:r>
          </w:p>
        </w:tc>
        <w:tc>
          <w:tcPr>
            <w:tcW w:w="707" w:type="dxa"/>
          </w:tcPr>
          <w:p>
            <w:pPr>
              <w:pStyle w:val="0"/>
            </w:pPr>
            <w:r>
              <w:rPr>
                <w:sz w:val="24"/>
              </w:rPr>
            </w:r>
          </w:p>
        </w:tc>
        <w:tc>
          <w:tcPr>
            <w:tcW w:w="926" w:type="dxa"/>
          </w:tcPr>
          <w:p>
            <w:pPr>
              <w:pStyle w:val="0"/>
            </w:pPr>
            <w:r>
              <w:rPr>
                <w:sz w:val="24"/>
              </w:rPr>
            </w:r>
          </w:p>
        </w:tc>
        <w:tc>
          <w:tcPr>
            <w:tcW w:w="1606" w:type="dxa"/>
            <w:gridSpan w:val="2"/>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608"/>
        <w:gridCol w:w="340"/>
        <w:gridCol w:w="1517"/>
        <w:gridCol w:w="340"/>
        <w:gridCol w:w="1340"/>
        <w:gridCol w:w="340"/>
        <w:gridCol w:w="1295"/>
        <w:gridCol w:w="340"/>
        <w:gridCol w:w="1650"/>
        <w:gridCol w:w="340"/>
        <w:gridCol w:w="1373"/>
        <w:gridCol w:w="340"/>
        <w:gridCol w:w="1235"/>
        <w:gridCol w:w="340"/>
        <w:gridCol w:w="1190"/>
      </w:tblGrid>
      <w:tr>
        <w:tc>
          <w:tcPr>
            <w:tcW w:w="1608" w:type="dxa"/>
            <w:tcBorders>
              <w:top w:val="none"/>
              <w:left w:val="none"/>
              <w:bottom w:val="none"/>
              <w:right w:val="none"/>
            </w:tcBorders>
            <w:vAlign w:val="bottom"/>
          </w:tcPr>
          <w:p>
            <w:pPr>
              <w:pStyle w:val="0"/>
            </w:pPr>
            <w:r>
              <w:rPr>
                <w:sz w:val="24"/>
              </w:rPr>
              <w:t xml:space="preserve">Ответственный исполнитель</w:t>
            </w:r>
          </w:p>
        </w:tc>
        <w:tc>
          <w:tcPr>
            <w:tcW w:w="340" w:type="dxa"/>
            <w:tcBorders>
              <w:top w:val="none"/>
              <w:left w:val="none"/>
              <w:bottom w:val="none"/>
              <w:right w:val="none"/>
            </w:tcBorders>
          </w:tcPr>
          <w:p>
            <w:pPr>
              <w:pStyle w:val="0"/>
              <w:jc w:val="center"/>
            </w:pPr>
            <w:r>
              <w:rPr>
                <w:sz w:val="24"/>
              </w:rPr>
            </w:r>
          </w:p>
        </w:tc>
        <w:tc>
          <w:tcPr>
            <w:tcW w:w="1517"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1608"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517"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0"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29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tcW w:w="1650" w:type="dxa"/>
            <w:tcBorders>
              <w:top w:val="single" w:sz="4"/>
              <w:left w:val="none"/>
              <w:bottom w:val="none"/>
              <w:right w:val="none"/>
            </w:tcBorders>
          </w:tcPr>
          <w:p>
            <w:pPr>
              <w:pStyle w:val="0"/>
              <w:jc w:val="center"/>
            </w:pPr>
            <w:r>
              <w:rPr>
                <w:sz w:val="24"/>
              </w:rPr>
              <w:t xml:space="preserve">(телефон)</w:t>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5145" w:type="dxa"/>
            <w:gridSpan w:val="5"/>
            <w:tcBorders>
              <w:top w:val="none"/>
              <w:left w:val="none"/>
              <w:bottom w:val="none"/>
              <w:right w:val="none"/>
            </w:tcBorders>
          </w:tcPr>
          <w:p>
            <w:pPr>
              <w:pStyle w:val="0"/>
              <w:ind w:firstLine="850"/>
              <w:jc w:val="both"/>
            </w:pPr>
            <w:r>
              <w:rPr>
                <w:sz w:val="24"/>
              </w:rPr>
              <w:t xml:space="preserve">"__" ______ 20__ г.</w:t>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3465" w:type="dxa"/>
            <w:gridSpan w:val="3"/>
            <w:tcBorders>
              <w:top w:val="none"/>
              <w:left w:val="none"/>
              <w:bottom w:val="none"/>
              <w:right w:val="none"/>
            </w:tcBorders>
          </w:tcPr>
          <w:p>
            <w:pPr>
              <w:pStyle w:val="0"/>
            </w:pPr>
            <w:r>
              <w:rPr>
                <w:sz w:val="24"/>
              </w:rPr>
              <w:t xml:space="preserve">Передающая сторона:</w:t>
            </w:r>
          </w:p>
        </w:tc>
        <w:tc>
          <w:tcPr>
            <w:tcW w:w="340" w:type="dxa"/>
            <w:tcBorders>
              <w:top w:val="none"/>
              <w:left w:val="none"/>
              <w:bottom w:val="none"/>
              <w:right w:val="none"/>
            </w:tcBorders>
          </w:tcPr>
          <w:p>
            <w:pPr>
              <w:pStyle w:val="0"/>
            </w:pPr>
            <w:r>
              <w:rPr>
                <w:sz w:val="24"/>
              </w:rPr>
            </w:r>
          </w:p>
        </w:tc>
        <w:tc>
          <w:tcPr>
            <w:tcW w:w="1340" w:type="dxa"/>
            <w:tcBorders>
              <w:top w:val="none"/>
              <w:left w:val="none"/>
              <w:bottom w:val="none"/>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295" w:type="dxa"/>
            <w:tcBorders>
              <w:top w:val="none"/>
              <w:left w:val="none"/>
              <w:bottom w:val="none"/>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363" w:type="dxa"/>
            <w:gridSpan w:val="3"/>
            <w:tcBorders>
              <w:top w:val="none"/>
              <w:left w:val="none"/>
              <w:bottom w:val="none"/>
              <w:right w:val="none"/>
            </w:tcBorders>
          </w:tcPr>
          <w:p>
            <w:pPr>
              <w:pStyle w:val="0"/>
            </w:pPr>
            <w:r>
              <w:rPr>
                <w:sz w:val="24"/>
              </w:rPr>
              <w:t xml:space="preserve">Принимающая сторона:</w:t>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1608" w:type="dxa"/>
            <w:vMerge w:val="restart"/>
            <w:tcBorders>
              <w:top w:val="none"/>
              <w:left w:val="none"/>
              <w:bottom w:val="none"/>
              <w:right w:val="none"/>
            </w:tcBorders>
          </w:tcPr>
          <w:p>
            <w:pPr>
              <w:pStyle w:val="0"/>
            </w:pPr>
            <w:r>
              <w:rPr>
                <w:sz w:val="24"/>
              </w:rPr>
              <w:t xml:space="preserve">Руководитель территориального органа Федерального казначейства (уполномоченное лицо)</w:t>
            </w:r>
          </w:p>
        </w:tc>
        <w:tc>
          <w:tcPr>
            <w:tcW w:w="340" w:type="dxa"/>
            <w:tcBorders>
              <w:top w:val="none"/>
              <w:left w:val="none"/>
              <w:bottom w:val="none"/>
              <w:right w:val="none"/>
            </w:tcBorders>
          </w:tcPr>
          <w:p>
            <w:pPr>
              <w:pStyle w:val="0"/>
              <w:jc w:val="center"/>
            </w:pPr>
            <w:r>
              <w:rPr>
                <w:sz w:val="24"/>
              </w:rPr>
            </w:r>
          </w:p>
        </w:tc>
        <w:tc>
          <w:tcPr>
            <w:tcW w:w="1517"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vMerge w:val="restart"/>
            <w:tcBorders>
              <w:top w:val="none"/>
              <w:left w:val="none"/>
              <w:bottom w:val="none"/>
              <w:right w:val="none"/>
            </w:tcBorders>
          </w:tcPr>
          <w:p>
            <w:pPr>
              <w:pStyle w:val="0"/>
            </w:pPr>
            <w:r>
              <w:rPr>
                <w:sz w:val="24"/>
              </w:rPr>
              <w:t xml:space="preserve">Руководитель территориального органа Федерального казначейства (уполномоченное лицо)</w:t>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single" w:sz="4"/>
              <w:right w:val="none"/>
            </w:tcBorders>
          </w:tcPr>
          <w:p>
            <w:pPr>
              <w:pStyle w:val="0"/>
              <w:jc w:val="center"/>
            </w:pPr>
            <w:r>
              <w:rPr>
                <w:sz w:val="24"/>
              </w:rPr>
            </w:r>
          </w:p>
        </w:tc>
      </w:tr>
      <w:tr>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517"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0"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29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37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235"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190" w:type="dxa"/>
            <w:tcBorders>
              <w:top w:val="single" w:sz="4"/>
              <w:left w:val="none"/>
              <w:bottom w:val="none"/>
              <w:right w:val="none"/>
            </w:tcBorders>
          </w:tcPr>
          <w:p>
            <w:pPr>
              <w:pStyle w:val="0"/>
              <w:jc w:val="center"/>
            </w:pPr>
            <w:r>
              <w:rPr>
                <w:sz w:val="24"/>
              </w:rPr>
              <w:t xml:space="preserve">(расшифровка подписи)</w:t>
            </w:r>
          </w:p>
        </w:tc>
      </w:tr>
      <w:tr>
        <w:tc>
          <w:tcPr>
            <w:tcW w:w="1608" w:type="dxa"/>
            <w:vMerge w:val="restart"/>
            <w:tcBorders>
              <w:top w:val="none"/>
              <w:left w:val="none"/>
              <w:bottom w:val="none"/>
              <w:right w:val="none"/>
            </w:tcBorders>
          </w:tcPr>
          <w:p>
            <w:pPr>
              <w:pStyle w:val="0"/>
            </w:pPr>
            <w:r>
              <w:rPr>
                <w:sz w:val="24"/>
              </w:rPr>
              <w:t xml:space="preserve">Главный бухгалтер (уполномоченное лицо)</w:t>
            </w:r>
          </w:p>
        </w:tc>
        <w:tc>
          <w:tcPr>
            <w:tcW w:w="340" w:type="dxa"/>
            <w:tcBorders>
              <w:top w:val="none"/>
              <w:left w:val="none"/>
              <w:bottom w:val="none"/>
              <w:right w:val="none"/>
            </w:tcBorders>
          </w:tcPr>
          <w:p>
            <w:pPr>
              <w:pStyle w:val="0"/>
              <w:jc w:val="center"/>
            </w:pPr>
            <w:r>
              <w:rPr>
                <w:sz w:val="24"/>
              </w:rPr>
            </w:r>
          </w:p>
        </w:tc>
        <w:tc>
          <w:tcPr>
            <w:tcW w:w="1517"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vMerge w:val="restart"/>
            <w:tcBorders>
              <w:top w:val="none"/>
              <w:left w:val="none"/>
              <w:bottom w:val="none"/>
              <w:right w:val="none"/>
            </w:tcBorders>
          </w:tcPr>
          <w:p>
            <w:pPr>
              <w:pStyle w:val="0"/>
            </w:pPr>
            <w:r>
              <w:rPr>
                <w:sz w:val="24"/>
              </w:rPr>
              <w:t xml:space="preserve">Главный бухгалтер (уполномоченное лицо)</w:t>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single" w:sz="4"/>
              <w:right w:val="none"/>
            </w:tcBorders>
          </w:tcPr>
          <w:p>
            <w:pPr>
              <w:pStyle w:val="0"/>
              <w:jc w:val="center"/>
            </w:pPr>
            <w:r>
              <w:rPr>
                <w:sz w:val="24"/>
              </w:rPr>
            </w:r>
          </w:p>
        </w:tc>
      </w:tr>
      <w:tr>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517"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0"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29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37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235"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190" w:type="dxa"/>
            <w:tcBorders>
              <w:top w:val="single" w:sz="4"/>
              <w:left w:val="none"/>
              <w:bottom w:val="none"/>
              <w:right w:val="none"/>
            </w:tcBorders>
          </w:tcPr>
          <w:p>
            <w:pPr>
              <w:pStyle w:val="0"/>
              <w:jc w:val="center"/>
            </w:pPr>
            <w:r>
              <w:rPr>
                <w:sz w:val="24"/>
              </w:rPr>
              <w:t xml:space="preserve">(расшифровка подписи)</w:t>
            </w:r>
          </w:p>
        </w:tc>
      </w:tr>
      <w:tr>
        <w:tc>
          <w:tcPr>
            <w:tcW w:w="5145" w:type="dxa"/>
            <w:gridSpan w:val="5"/>
            <w:tcBorders>
              <w:top w:val="none"/>
              <w:left w:val="none"/>
              <w:bottom w:val="none"/>
              <w:right w:val="none"/>
            </w:tcBorders>
          </w:tcPr>
          <w:p>
            <w:pPr>
              <w:pStyle w:val="0"/>
              <w:ind w:firstLine="850"/>
              <w:jc w:val="both"/>
            </w:pPr>
            <w:r>
              <w:rPr>
                <w:sz w:val="24"/>
              </w:rPr>
              <w:t xml:space="preserve">"__" ______ 20__ г.</w:t>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4938" w:type="dxa"/>
            <w:gridSpan w:val="5"/>
            <w:tcBorders>
              <w:top w:val="none"/>
              <w:left w:val="none"/>
              <w:bottom w:val="none"/>
              <w:right w:val="none"/>
            </w:tcBorders>
          </w:tcPr>
          <w:p>
            <w:pPr>
              <w:pStyle w:val="0"/>
              <w:ind w:firstLine="850"/>
              <w:jc w:val="both"/>
            </w:pPr>
            <w:r>
              <w:rPr>
                <w:sz w:val="24"/>
              </w:rPr>
              <w:t xml:space="preserve">"__" ______ 20__ г.</w:t>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6780" w:type="dxa"/>
            <w:gridSpan w:val="7"/>
            <w:tcBorders>
              <w:top w:val="none"/>
              <w:left w:val="none"/>
              <w:bottom w:val="none"/>
              <w:right w:val="none"/>
            </w:tcBorders>
          </w:tcPr>
          <w:p>
            <w:pPr>
              <w:pStyle w:val="0"/>
            </w:pPr>
            <w:r>
              <w:rPr>
                <w:sz w:val="24"/>
              </w:rPr>
              <w:t xml:space="preserve">Указанные в данном Акте показатели подтверждаю </w:t>
            </w:r>
            <w:hyperlink w:tooltip="&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 w:anchor="P2465" w:history="0">
              <w:r>
                <w:rPr>
                  <w:color w:val="0000ff"/>
                  <w:sz w:val="24"/>
                </w:rPr>
                <w:t xml:space="preserve">&lt;*&gt;</w:t>
              </w:r>
            </w:hyperlink>
            <w:r>
              <w:rPr>
                <w:sz w:val="24"/>
              </w:rPr>
              <w:t xml:space="preserve">:</w:t>
            </w:r>
          </w:p>
        </w:tc>
        <w:tc>
          <w:tcPr>
            <w:tcW w:w="340" w:type="dxa"/>
            <w:tcBorders>
              <w:top w:val="none"/>
              <w:left w:val="none"/>
              <w:bottom w:val="none"/>
              <w:right w:val="none"/>
            </w:tcBorders>
          </w:tcPr>
          <w:p>
            <w:pPr>
              <w:pStyle w:val="0"/>
              <w:jc w:val="center"/>
            </w:pPr>
            <w:r>
              <w:rPr>
                <w:sz w:val="24"/>
              </w:rPr>
            </w:r>
          </w:p>
        </w:tc>
        <w:tc>
          <w:tcPr>
            <w:tcW w:w="1650"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r>
        <w:tc>
          <w:tcPr>
            <w:tcW w:w="1608" w:type="dxa"/>
            <w:tcBorders>
              <w:top w:val="none"/>
              <w:left w:val="none"/>
              <w:bottom w:val="none"/>
              <w:right w:val="none"/>
            </w:tcBorders>
            <w:vAlign w:val="bottom"/>
          </w:tcPr>
          <w:p>
            <w:pPr>
              <w:pStyle w:val="0"/>
            </w:pPr>
            <w:r>
              <w:rPr>
                <w:sz w:val="24"/>
              </w:rPr>
              <w:t xml:space="preserve">Передающая сторона:</w:t>
            </w:r>
          </w:p>
        </w:tc>
        <w:tc>
          <w:tcPr>
            <w:tcW w:w="340" w:type="dxa"/>
            <w:tcBorders>
              <w:top w:val="none"/>
              <w:left w:val="none"/>
              <w:bottom w:val="none"/>
              <w:right w:val="none"/>
            </w:tcBorders>
          </w:tcPr>
          <w:p>
            <w:pPr>
              <w:pStyle w:val="0"/>
              <w:jc w:val="center"/>
            </w:pPr>
            <w:r>
              <w:rPr>
                <w:sz w:val="24"/>
              </w:rPr>
            </w:r>
          </w:p>
        </w:tc>
        <w:tc>
          <w:tcPr>
            <w:tcW w:w="4832" w:type="dxa"/>
            <w:gridSpan w:val="5"/>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tcBorders>
              <w:top w:val="none"/>
              <w:left w:val="none"/>
              <w:bottom w:val="none"/>
              <w:right w:val="none"/>
            </w:tcBorders>
            <w:vAlign w:val="bottom"/>
          </w:tcPr>
          <w:p>
            <w:pPr>
              <w:pStyle w:val="0"/>
            </w:pPr>
            <w:r>
              <w:rPr>
                <w:sz w:val="24"/>
              </w:rPr>
              <w:t xml:space="preserve">Принимающая сторона:</w:t>
            </w:r>
          </w:p>
        </w:tc>
        <w:tc>
          <w:tcPr>
            <w:tcW w:w="340" w:type="dxa"/>
            <w:tcBorders>
              <w:top w:val="none"/>
              <w:left w:val="none"/>
              <w:bottom w:val="none"/>
              <w:right w:val="none"/>
            </w:tcBorders>
          </w:tcPr>
          <w:p>
            <w:pPr>
              <w:pStyle w:val="0"/>
              <w:jc w:val="center"/>
            </w:pPr>
            <w:r>
              <w:rPr>
                <w:sz w:val="24"/>
              </w:rPr>
            </w:r>
          </w:p>
        </w:tc>
        <w:tc>
          <w:tcPr>
            <w:tcW w:w="4478" w:type="dxa"/>
            <w:gridSpan w:val="5"/>
            <w:tcBorders>
              <w:top w:val="none"/>
              <w:left w:val="none"/>
              <w:bottom w:val="single" w:sz="4"/>
              <w:right w:val="none"/>
            </w:tcBorders>
          </w:tcPr>
          <w:p>
            <w:pPr>
              <w:pStyle w:val="0"/>
              <w:jc w:val="center"/>
            </w:pPr>
            <w:r>
              <w:rPr>
                <w:sz w:val="24"/>
              </w:rPr>
            </w:r>
          </w:p>
        </w:tc>
      </w:tr>
      <w:tr>
        <w:tc>
          <w:tcPr>
            <w:tcW w:w="1608" w:type="dxa"/>
            <w:tcBorders>
              <w:top w:val="none"/>
              <w:left w:val="none"/>
              <w:bottom w:val="none"/>
              <w:right w:val="none"/>
            </w:tcBorders>
          </w:tcPr>
          <w:p>
            <w:pPr>
              <w:pStyle w:val="0"/>
            </w:pPr>
            <w:r>
              <w:rPr>
                <w:sz w:val="24"/>
              </w:rPr>
            </w:r>
          </w:p>
        </w:tc>
        <w:tc>
          <w:tcPr>
            <w:tcW w:w="340" w:type="dxa"/>
            <w:tcBorders>
              <w:top w:val="none"/>
              <w:left w:val="none"/>
              <w:bottom w:val="none"/>
              <w:right w:val="none"/>
            </w:tcBorders>
          </w:tcPr>
          <w:p>
            <w:pPr>
              <w:pStyle w:val="0"/>
              <w:jc w:val="center"/>
            </w:pPr>
            <w:r>
              <w:rPr>
                <w:sz w:val="24"/>
              </w:rPr>
            </w:r>
          </w:p>
        </w:tc>
        <w:tc>
          <w:tcPr>
            <w:tcW w:w="4832" w:type="dxa"/>
            <w:gridSpan w:val="5"/>
            <w:tcBorders>
              <w:top w:val="single" w:sz="4"/>
              <w:left w:val="none"/>
              <w:bottom w:val="none"/>
              <w:right w:val="none"/>
            </w:tcBorders>
          </w:tcPr>
          <w:p>
            <w:pPr>
              <w:pStyle w:val="0"/>
              <w:jc w:val="center"/>
            </w:pPr>
            <w:r>
              <w:rPr>
                <w:sz w:val="24"/>
              </w:rPr>
              <w:t xml:space="preserve">(полное наименование участника казначейского сопровождения)</w:t>
            </w:r>
          </w:p>
        </w:tc>
        <w:tc>
          <w:tcPr>
            <w:tcW w:w="340" w:type="dxa"/>
            <w:tcBorders>
              <w:top w:val="none"/>
              <w:left w:val="none"/>
              <w:bottom w:val="none"/>
              <w:right w:val="none"/>
            </w:tcBorders>
          </w:tcPr>
          <w:p>
            <w:pPr>
              <w:pStyle w:val="0"/>
              <w:jc w:val="center"/>
            </w:pPr>
            <w:r>
              <w:rPr>
                <w:sz w:val="24"/>
              </w:rPr>
            </w:r>
          </w:p>
        </w:tc>
        <w:tc>
          <w:tcPr>
            <w:tcW w:w="1650"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4478" w:type="dxa"/>
            <w:gridSpan w:val="5"/>
            <w:tcBorders>
              <w:top w:val="single" w:sz="4"/>
              <w:left w:val="none"/>
              <w:bottom w:val="none"/>
              <w:right w:val="none"/>
            </w:tcBorders>
          </w:tcPr>
          <w:p>
            <w:pPr>
              <w:pStyle w:val="0"/>
              <w:jc w:val="center"/>
            </w:pPr>
            <w:r>
              <w:rPr>
                <w:sz w:val="24"/>
              </w:rPr>
              <w:t xml:space="preserve">(полное наименование участника казначейского сопровождения)</w:t>
            </w:r>
          </w:p>
        </w:tc>
      </w:tr>
      <w:tr>
        <w:tc>
          <w:tcPr>
            <w:tcW w:w="1608" w:type="dxa"/>
            <w:vMerge w:val="restart"/>
            <w:tcBorders>
              <w:top w:val="none"/>
              <w:left w:val="none"/>
              <w:bottom w:val="none"/>
              <w:right w:val="none"/>
            </w:tcBorders>
          </w:tcPr>
          <w:p>
            <w:pPr>
              <w:pStyle w:val="0"/>
            </w:pPr>
            <w:r>
              <w:rPr>
                <w:sz w:val="24"/>
              </w:rPr>
              <w:t xml:space="preserve">Руководитель (уполномоченное лицо)</w:t>
            </w:r>
          </w:p>
        </w:tc>
        <w:tc>
          <w:tcPr>
            <w:tcW w:w="340" w:type="dxa"/>
            <w:tcBorders>
              <w:top w:val="none"/>
              <w:left w:val="none"/>
              <w:bottom w:val="none"/>
              <w:right w:val="none"/>
            </w:tcBorders>
          </w:tcPr>
          <w:p>
            <w:pPr>
              <w:pStyle w:val="0"/>
              <w:jc w:val="center"/>
            </w:pPr>
            <w:r>
              <w:rPr>
                <w:sz w:val="24"/>
              </w:rPr>
            </w:r>
          </w:p>
        </w:tc>
        <w:tc>
          <w:tcPr>
            <w:tcW w:w="1517"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vMerge w:val="restart"/>
            <w:tcBorders>
              <w:top w:val="none"/>
              <w:left w:val="none"/>
              <w:bottom w:val="none"/>
              <w:right w:val="none"/>
            </w:tcBorders>
          </w:tcPr>
          <w:p>
            <w:pPr>
              <w:pStyle w:val="0"/>
            </w:pPr>
            <w:r>
              <w:rPr>
                <w:sz w:val="24"/>
              </w:rPr>
              <w:t xml:space="preserve">Руководитель (уполномоченное лицо)</w:t>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tcPr>
          <w:p>
            <w:pPr>
              <w:pStyle w:val="0"/>
              <w:jc w:val="both"/>
            </w:pPr>
            <w:r>
              <w:rPr>
                <w:sz w:val="24"/>
              </w:rPr>
            </w:r>
          </w:p>
        </w:tc>
        <w:tc>
          <w:tcPr>
            <w:tcW w:w="1235"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tcPr>
          <w:p>
            <w:pPr>
              <w:pStyle w:val="0"/>
              <w:jc w:val="both"/>
            </w:pPr>
            <w:r>
              <w:rPr>
                <w:sz w:val="24"/>
              </w:rPr>
            </w:r>
          </w:p>
        </w:tc>
        <w:tc>
          <w:tcPr>
            <w:tcW w:w="1190" w:type="dxa"/>
            <w:tcBorders>
              <w:top w:val="none"/>
              <w:left w:val="none"/>
              <w:bottom w:val="single" w:sz="4"/>
              <w:right w:val="none"/>
            </w:tcBorders>
          </w:tcPr>
          <w:p>
            <w:pPr>
              <w:pStyle w:val="0"/>
              <w:jc w:val="both"/>
            </w:pPr>
            <w:r>
              <w:rPr>
                <w:sz w:val="24"/>
              </w:rPr>
            </w:r>
          </w:p>
        </w:tc>
      </w:tr>
      <w:tr>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517"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0"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29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37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235"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190" w:type="dxa"/>
            <w:tcBorders>
              <w:top w:val="single" w:sz="4"/>
              <w:left w:val="none"/>
              <w:bottom w:val="none"/>
              <w:right w:val="none"/>
            </w:tcBorders>
          </w:tcPr>
          <w:p>
            <w:pPr>
              <w:pStyle w:val="0"/>
              <w:jc w:val="center"/>
            </w:pPr>
            <w:r>
              <w:rPr>
                <w:sz w:val="24"/>
              </w:rPr>
              <w:t xml:space="preserve">(расшифровка подписи)</w:t>
            </w:r>
          </w:p>
        </w:tc>
      </w:tr>
      <w:tr>
        <w:tc>
          <w:tcPr>
            <w:tcW w:w="1608" w:type="dxa"/>
            <w:vMerge w:val="restart"/>
            <w:tcBorders>
              <w:top w:val="none"/>
              <w:left w:val="none"/>
              <w:bottom w:val="none"/>
              <w:right w:val="none"/>
            </w:tcBorders>
          </w:tcPr>
          <w:p>
            <w:pPr>
              <w:pStyle w:val="0"/>
            </w:pPr>
            <w:r>
              <w:rPr>
                <w:sz w:val="24"/>
              </w:rPr>
              <w:t xml:space="preserve">Главный бухгалтер (уполномоченное лицо)</w:t>
            </w:r>
          </w:p>
        </w:tc>
        <w:tc>
          <w:tcPr>
            <w:tcW w:w="340" w:type="dxa"/>
            <w:tcBorders>
              <w:top w:val="none"/>
              <w:left w:val="none"/>
              <w:bottom w:val="none"/>
              <w:right w:val="none"/>
            </w:tcBorders>
          </w:tcPr>
          <w:p>
            <w:pPr>
              <w:pStyle w:val="0"/>
              <w:jc w:val="center"/>
            </w:pPr>
            <w:r>
              <w:rPr>
                <w:sz w:val="24"/>
              </w:rPr>
            </w:r>
          </w:p>
        </w:tc>
        <w:tc>
          <w:tcPr>
            <w:tcW w:w="1517"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340"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650" w:type="dxa"/>
            <w:vMerge w:val="restart"/>
            <w:tcBorders>
              <w:top w:val="none"/>
              <w:left w:val="none"/>
              <w:bottom w:val="none"/>
              <w:right w:val="none"/>
            </w:tcBorders>
          </w:tcPr>
          <w:p>
            <w:pPr>
              <w:pStyle w:val="0"/>
            </w:pPr>
            <w:r>
              <w:rPr>
                <w:sz w:val="24"/>
              </w:rPr>
              <w:t xml:space="preserve">Главный бухгалтер (уполномоченное лицо)</w:t>
            </w:r>
          </w:p>
        </w:tc>
        <w:tc>
          <w:tcPr>
            <w:tcW w:w="340" w:type="dxa"/>
            <w:tcBorders>
              <w:top w:val="none"/>
              <w:left w:val="none"/>
              <w:bottom w:val="none"/>
              <w:right w:val="none"/>
            </w:tcBorders>
          </w:tcPr>
          <w:p>
            <w:pPr>
              <w:pStyle w:val="0"/>
              <w:jc w:val="center"/>
            </w:pPr>
            <w:r>
              <w:rPr>
                <w:sz w:val="24"/>
              </w:rPr>
            </w:r>
          </w:p>
        </w:tc>
        <w:tc>
          <w:tcPr>
            <w:tcW w:w="1373"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235" w:type="dxa"/>
            <w:tcBorders>
              <w:top w:val="none"/>
              <w:left w:val="none"/>
              <w:bottom w:val="single" w:sz="4"/>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single" w:sz="4"/>
              <w:right w:val="none"/>
            </w:tcBorders>
          </w:tcPr>
          <w:p>
            <w:pPr>
              <w:pStyle w:val="0"/>
              <w:jc w:val="center"/>
            </w:pPr>
            <w:r>
              <w:rPr>
                <w:sz w:val="24"/>
              </w:rPr>
            </w:r>
          </w:p>
        </w:tc>
      </w:tr>
      <w:tr>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517"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0"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295"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vMerge w:val="continue"/>
            <w:tcBorders>
              <w:top w:val="none"/>
              <w:left w:val="none"/>
              <w:bottom w:val="none"/>
              <w:right w:val="none"/>
            </w:tcBorders>
          </w:tcPr>
          <w:p/>
        </w:tc>
        <w:tc>
          <w:tcPr>
            <w:tcW w:w="340" w:type="dxa"/>
            <w:tcBorders>
              <w:top w:val="none"/>
              <w:left w:val="none"/>
              <w:bottom w:val="none"/>
              <w:right w:val="none"/>
            </w:tcBorders>
          </w:tcPr>
          <w:p>
            <w:pPr>
              <w:pStyle w:val="0"/>
              <w:jc w:val="center"/>
            </w:pPr>
            <w:r>
              <w:rPr>
                <w:sz w:val="24"/>
              </w:rPr>
            </w:r>
          </w:p>
        </w:tc>
        <w:tc>
          <w:tcPr>
            <w:tcW w:w="1373"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235"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1190" w:type="dxa"/>
            <w:tcBorders>
              <w:top w:val="single" w:sz="4"/>
              <w:left w:val="none"/>
              <w:bottom w:val="none"/>
              <w:right w:val="none"/>
            </w:tcBorders>
          </w:tcPr>
          <w:p>
            <w:pPr>
              <w:pStyle w:val="0"/>
              <w:jc w:val="center"/>
            </w:pPr>
            <w:r>
              <w:rPr>
                <w:sz w:val="24"/>
              </w:rPr>
              <w:t xml:space="preserve">(расшифровка подписи)</w:t>
            </w:r>
          </w:p>
        </w:tc>
      </w:tr>
      <w:tr>
        <w:tc>
          <w:tcPr>
            <w:tcW w:w="5145" w:type="dxa"/>
            <w:gridSpan w:val="5"/>
            <w:tcBorders>
              <w:top w:val="none"/>
              <w:left w:val="none"/>
              <w:bottom w:val="none"/>
              <w:right w:val="none"/>
            </w:tcBorders>
          </w:tcPr>
          <w:p>
            <w:pPr>
              <w:pStyle w:val="0"/>
              <w:ind w:firstLine="850"/>
              <w:jc w:val="both"/>
            </w:pPr>
            <w:r>
              <w:rPr>
                <w:sz w:val="24"/>
              </w:rPr>
              <w:t xml:space="preserve">"__" ______ 20__ г.</w:t>
            </w:r>
          </w:p>
        </w:tc>
        <w:tc>
          <w:tcPr>
            <w:tcW w:w="340" w:type="dxa"/>
            <w:tcBorders>
              <w:top w:val="none"/>
              <w:left w:val="none"/>
              <w:bottom w:val="none"/>
              <w:right w:val="none"/>
            </w:tcBorders>
          </w:tcPr>
          <w:p>
            <w:pPr>
              <w:pStyle w:val="0"/>
              <w:jc w:val="center"/>
            </w:pPr>
            <w:r>
              <w:rPr>
                <w:sz w:val="24"/>
              </w:rPr>
            </w:r>
          </w:p>
        </w:tc>
        <w:tc>
          <w:tcPr>
            <w:tcW w:w="1295"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4938" w:type="dxa"/>
            <w:gridSpan w:val="5"/>
            <w:tcBorders>
              <w:top w:val="none"/>
              <w:left w:val="none"/>
              <w:bottom w:val="none"/>
              <w:right w:val="none"/>
            </w:tcBorders>
          </w:tcPr>
          <w:p>
            <w:pPr>
              <w:pStyle w:val="0"/>
              <w:ind w:firstLine="850"/>
              <w:jc w:val="both"/>
            </w:pPr>
            <w:r>
              <w:rPr>
                <w:sz w:val="24"/>
              </w:rPr>
              <w:t xml:space="preserve">"__" ______ 20__ г.</w:t>
            </w:r>
          </w:p>
        </w:tc>
        <w:tc>
          <w:tcPr>
            <w:tcW w:w="340" w:type="dxa"/>
            <w:tcBorders>
              <w:top w:val="none"/>
              <w:left w:val="none"/>
              <w:bottom w:val="none"/>
              <w:right w:val="none"/>
            </w:tcBorders>
          </w:tcPr>
          <w:p>
            <w:pPr>
              <w:pStyle w:val="0"/>
              <w:jc w:val="center"/>
            </w:pPr>
            <w:r>
              <w:rPr>
                <w:sz w:val="24"/>
              </w:rPr>
            </w:r>
          </w:p>
        </w:tc>
        <w:tc>
          <w:tcPr>
            <w:tcW w:w="1190" w:type="dxa"/>
            <w:tcBorders>
              <w:top w:val="none"/>
              <w:left w:val="none"/>
              <w:bottom w:val="none"/>
              <w:right w:val="none"/>
            </w:tcBorders>
          </w:tcPr>
          <w:p>
            <w:pPr>
              <w:pStyle w:val="0"/>
              <w:jc w:val="center"/>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1985"/>
        <w:gridCol w:w="340"/>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1985"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1985" w:type="dxa"/>
            <w:tcBorders>
              <w:top w:val="single" w:sz="4"/>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bl>
    <w:p>
      <w:pPr>
        <w:sectPr>
          <w:headerReference w:type="default" r:id="rId10"/>
          <w:headerReference w:type="first" r:id="rId11"/>
          <w:footerReference w:type="default" r:id="rId20"/>
          <w:footerReference w:type="first" r:id="rId21"/>
          <w:pgSz w:w="16838" w:h="11906" w:orient="landscape"/>
          <w:pgMar w:top="1133" w:right="1440" w:bottom="566" w:left="1440" w:header="0" w:footer="0" w:gutter="0"/>
          <w:cols w:space="708"/>
          <w:docGrid w:linePitch="360"/>
          <w:titlePg/>
        </w:sectPr>
      </w:pPr>
    </w:p>
    <w:p>
      <w:pPr>
        <w:pStyle w:val="0"/>
        <w:jc w:val="right"/>
      </w:pPr>
      <w:r>
        <w:rPr>
          <w:sz w:val="24"/>
        </w:rPr>
      </w:r>
    </w:p>
    <w:p>
      <w:pPr>
        <w:pStyle w:val="0"/>
        <w:ind w:firstLine="540"/>
        <w:jc w:val="both"/>
      </w:pPr>
      <w:r>
        <w:rPr>
          <w:sz w:val="24"/>
        </w:rPr>
        <w:t xml:space="preserve">--------------------------------</w:t>
      </w:r>
    </w:p>
    <w:bookmarkStart w:id="2465" w:name="P2465"/>
    <w:bookmarkEnd w:id="2465"/>
    <w:p>
      <w:pPr>
        <w:pStyle w:val="0"/>
        <w:spacing w:before="240"/>
        <w:ind w:firstLine="540"/>
        <w:jc w:val="both"/>
      </w:pPr>
      <w:r>
        <w:rPr>
          <w:sz w:val="24"/>
        </w:rPr>
        <w:t xml:space="preserve">&lt;*&gt;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pPr>
        <w:pStyle w:val="0"/>
        <w:ind w:firstLine="54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12</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spacing w:after="1"/>
      </w:pPr>
    </w:p>
    <w:tbl>
      <w:tblPr>
        <w:tblW w:w="5000" w:type="pct"/>
        <w:tblInd w:w="0" w:type="dxa"/>
        <w:tblBorders>
          <w:top w:val="none"/>
          <w:left w:val="none"/>
          <w:bottom w:val="none"/>
          <w:right w:val="none"/>
          <w:insideH w:val="none"/>
          <w:insideV w:val="none"/>
        </w:tblBorders>
      </w:tblPr>
      <w:tblGrid>
        <w:gridCol w:w="60"/>
        <w:gridCol w:w="113"/>
        <w:gridCol w:w="13672"/>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Приказа</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tbl>
      <w:tblPr>
        <w:tblInd w:w="0" w:type="dxa"/>
        <w:tblBorders>
          <w:insideV w:val="single" w:sz="4"/>
        </w:tblBorders>
        <w:tblLayout w:type="fixed"/>
        <w:tblCellMar>
          <w:left w:w="62" w:type="dxa"/>
          <w:top w:w="102" w:type="dxa"/>
          <w:right w:w="62" w:type="dxa"/>
          <w:bottom w:w="102" w:type="dxa"/>
        </w:tblCellMar>
      </w:tblPr>
      <w:tblGrid>
        <w:gridCol w:w="5340"/>
        <w:gridCol w:w="2817"/>
        <w:gridCol w:w="5437"/>
      </w:tblGrid>
      <w:tr>
        <w:tc>
          <w:tcPr>
            <w:tcW w:w="13594" w:type="dxa"/>
            <w:gridSpan w:val="3"/>
            <w:tcBorders>
              <w:top w:val="none"/>
              <w:left w:val="none"/>
              <w:bottom w:val="none"/>
              <w:right w:val="none"/>
            </w:tcBorders>
          </w:tcPr>
          <w:bookmarkStart w:id="2482" w:name="P2482"/>
          <w:bookmarkEnd w:id="2482"/>
          <w:p>
            <w:pPr>
              <w:pStyle w:val="0"/>
              <w:jc w:val="center"/>
            </w:pPr>
            <w:r>
              <w:rPr>
                <w:sz w:val="24"/>
              </w:rPr>
              <w:t xml:space="preserve">ПРИЛОЖЕНИЕ К ВЫПИСКЕ</w:t>
            </w:r>
          </w:p>
          <w:p>
            <w:pPr>
              <w:pStyle w:val="0"/>
              <w:jc w:val="center"/>
            </w:pPr>
            <w:r>
              <w:rPr>
                <w:sz w:val="24"/>
              </w:rPr>
              <w:t xml:space="preserve">из лицевого счета</w:t>
            </w:r>
          </w:p>
        </w:tc>
      </w:tr>
      <w:tr>
        <w:tc>
          <w:tcPr>
            <w:tcW w:w="5340" w:type="dxa"/>
            <w:tcBorders>
              <w:top w:val="none"/>
              <w:left w:val="none"/>
              <w:bottom w:val="none"/>
            </w:tcBorders>
          </w:tcPr>
          <w:p>
            <w:pPr>
              <w:pStyle w:val="0"/>
              <w:jc w:val="center"/>
            </w:pPr>
            <w:r>
              <w:rPr>
                <w:sz w:val="24"/>
              </w:rPr>
            </w:r>
          </w:p>
        </w:tc>
        <w:tc>
          <w:tcPr>
            <w:tcW w:w="2817" w:type="dxa"/>
            <w:tcBorders>
              <w:top w:val="single" w:sz="4"/>
              <w:bottom w:val="single" w:sz="4"/>
            </w:tcBorders>
          </w:tcPr>
          <w:p>
            <w:pPr>
              <w:pStyle w:val="0"/>
              <w:jc w:val="both"/>
            </w:pPr>
            <w:r>
              <w:rPr>
                <w:sz w:val="24"/>
              </w:rPr>
            </w:r>
          </w:p>
        </w:tc>
        <w:tc>
          <w:tcPr>
            <w:tcW w:w="5437" w:type="dxa"/>
            <w:tcBorders>
              <w:top w:val="none"/>
              <w:bottom w:val="none"/>
              <w:right w:val="none"/>
            </w:tcBorders>
          </w:tcPr>
          <w:p>
            <w:pPr>
              <w:pStyle w:val="0"/>
              <w:jc w:val="both"/>
            </w:pPr>
            <w:r>
              <w:rPr>
                <w:sz w:val="24"/>
              </w:rPr>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4020"/>
        <w:gridCol w:w="4845"/>
        <w:gridCol w:w="3151"/>
        <w:gridCol w:w="1563"/>
      </w:tblGrid>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vAlign w:val="center"/>
          </w:tcPr>
          <w:p>
            <w:pPr>
              <w:pStyle w:val="0"/>
              <w:jc w:val="center"/>
            </w:pPr>
            <w:r>
              <w:rPr>
                <w:sz w:val="24"/>
              </w:rPr>
              <w:t xml:space="preserve">за "__" __________ 20__ г.</w:t>
            </w:r>
          </w:p>
        </w:tc>
        <w:tc>
          <w:tcPr>
            <w:tcW w:w="3151" w:type="dxa"/>
            <w:tcBorders>
              <w:top w:val="none"/>
              <w:left w:val="none"/>
              <w:bottom w:val="none"/>
              <w:right w:val="single" w:sz="4"/>
            </w:tcBorders>
            <w:vAlign w:val="center"/>
          </w:tcPr>
          <w:p>
            <w:pPr>
              <w:pStyle w:val="0"/>
            </w:pPr>
            <w:r>
              <w:rPr>
                <w:sz w:val="24"/>
              </w:rPr>
            </w:r>
          </w:p>
        </w:tc>
        <w:tc>
          <w:tcPr>
            <w:tcW w:w="1563" w:type="dxa"/>
            <w:tcBorders>
              <w:top w:val="single" w:sz="4"/>
              <w:left w:val="single" w:sz="4"/>
              <w:bottom w:val="single" w:sz="4"/>
              <w:right w:val="single" w:sz="4"/>
            </w:tcBorders>
            <w:vAlign w:val="center"/>
          </w:tcPr>
          <w:p>
            <w:pPr>
              <w:pStyle w:val="0"/>
              <w:jc w:val="center"/>
            </w:pPr>
            <w:r>
              <w:rPr>
                <w:sz w:val="24"/>
              </w:rPr>
              <w:t xml:space="preserve">Коды</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Форма по КФД</w:t>
            </w:r>
          </w:p>
        </w:tc>
        <w:tc>
          <w:tcPr>
            <w:tcW w:w="1563" w:type="dxa"/>
            <w:tcBorders>
              <w:top w:val="single" w:sz="4"/>
              <w:left w:val="single" w:sz="4"/>
              <w:bottom w:val="single" w:sz="4"/>
              <w:right w:val="single" w:sz="4"/>
            </w:tcBorders>
            <w:vAlign w:val="center"/>
          </w:tcPr>
          <w:p>
            <w:pPr>
              <w:pStyle w:val="0"/>
              <w:jc w:val="center"/>
            </w:pPr>
            <w:r>
              <w:rPr>
                <w:sz w:val="24"/>
              </w:rPr>
              <w:t xml:space="preserve">0531373</w:t>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Дата</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tcPr>
          <w:p>
            <w:pPr>
              <w:pStyle w:val="0"/>
            </w:pPr>
            <w:r>
              <w:rPr>
                <w:sz w:val="24"/>
              </w:rPr>
            </w:r>
          </w:p>
        </w:tc>
        <w:tc>
          <w:tcPr>
            <w:tcW w:w="4845" w:type="dxa"/>
            <w:tcBorders>
              <w:top w:val="none"/>
              <w:left w:val="none"/>
              <w:bottom w:val="none"/>
              <w:right w:val="none"/>
            </w:tcBorders>
          </w:tcPr>
          <w:p>
            <w:pPr>
              <w:pStyle w:val="0"/>
            </w:pPr>
            <w:r>
              <w:rPr>
                <w:sz w:val="24"/>
              </w:rPr>
            </w:r>
          </w:p>
        </w:tc>
        <w:tc>
          <w:tcPr>
            <w:tcW w:w="3151" w:type="dxa"/>
            <w:tcBorders>
              <w:top w:val="none"/>
              <w:left w:val="none"/>
              <w:bottom w:val="none"/>
              <w:right w:val="single" w:sz="4"/>
            </w:tcBorders>
            <w:vAlign w:val="center"/>
          </w:tcPr>
          <w:p>
            <w:pPr>
              <w:pStyle w:val="0"/>
              <w:jc w:val="right"/>
            </w:pPr>
            <w:r>
              <w:rPr>
                <w:sz w:val="24"/>
              </w:rPr>
              <w:t xml:space="preserve">Дата предыдущей выписки</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Территориальный орган Федерального казначейства</w:t>
            </w:r>
          </w:p>
        </w:tc>
        <w:tc>
          <w:tcPr>
            <w:tcW w:w="4845" w:type="dxa"/>
            <w:tcBorders>
              <w:top w:val="none"/>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КОФК</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Участник казначейского сопровождения</w:t>
            </w:r>
          </w:p>
        </w:tc>
        <w:tc>
          <w:tcPr>
            <w:tcW w:w="4845" w:type="dxa"/>
            <w:tcBorders>
              <w:top w:val="single" w:sz="4"/>
              <w:left w:val="none"/>
              <w:bottom w:val="single" w:sz="4"/>
              <w:right w:val="none"/>
            </w:tcBorders>
          </w:tcPr>
          <w:p>
            <w:pPr>
              <w:pStyle w:val="0"/>
            </w:pPr>
            <w:r>
              <w:rPr>
                <w:sz w:val="24"/>
              </w:rPr>
            </w:r>
          </w:p>
        </w:tc>
        <w:tc>
          <w:tcPr>
            <w:tcW w:w="3151" w:type="dxa"/>
            <w:tcBorders>
              <w:top w:val="none"/>
              <w:left w:val="none"/>
              <w:bottom w:val="none"/>
              <w:right w:val="single" w:sz="4"/>
            </w:tcBorders>
            <w:vAlign w:val="bottom"/>
          </w:tcPr>
          <w:p>
            <w:pPr>
              <w:pStyle w:val="0"/>
              <w:jc w:val="right"/>
            </w:pPr>
            <w:r>
              <w:rPr>
                <w:sz w:val="24"/>
              </w:rPr>
              <w:t xml:space="preserve">по Сводному реестру</w:t>
            </w:r>
          </w:p>
        </w:tc>
        <w:tc>
          <w:tcPr>
            <w:tcW w:w="1563" w:type="dxa"/>
            <w:tcBorders>
              <w:top w:val="single" w:sz="4"/>
              <w:left w:val="single" w:sz="4"/>
              <w:bottom w:val="single" w:sz="4"/>
              <w:right w:val="single" w:sz="4"/>
            </w:tcBorders>
            <w:vAlign w:val="center"/>
          </w:tcPr>
          <w:p>
            <w:pPr>
              <w:pStyle w:val="0"/>
            </w:pPr>
            <w:r>
              <w:rPr>
                <w:sz w:val="24"/>
              </w:rPr>
            </w:r>
          </w:p>
        </w:tc>
      </w:tr>
      <w:tr>
        <w:tc>
          <w:tcPr>
            <w:tcW w:w="4020" w:type="dxa"/>
            <w:tcBorders>
              <w:top w:val="none"/>
              <w:left w:val="none"/>
              <w:bottom w:val="none"/>
              <w:right w:val="none"/>
            </w:tcBorders>
            <w:vAlign w:val="bottom"/>
          </w:tcPr>
          <w:p>
            <w:pPr>
              <w:pStyle w:val="0"/>
            </w:pPr>
            <w:r>
              <w:rPr>
                <w:sz w:val="24"/>
              </w:rPr>
              <w:t xml:space="preserve">Периодичность: ежедневная</w:t>
            </w:r>
          </w:p>
        </w:tc>
        <w:tc>
          <w:tcPr>
            <w:tcW w:w="4845" w:type="dxa"/>
            <w:tcBorders>
              <w:top w:val="single" w:sz="4"/>
              <w:left w:val="none"/>
              <w:bottom w:val="none"/>
              <w:right w:val="none"/>
            </w:tcBorders>
          </w:tcPr>
          <w:p>
            <w:pPr>
              <w:pStyle w:val="0"/>
            </w:pPr>
            <w:r>
              <w:rPr>
                <w:sz w:val="24"/>
              </w:rPr>
            </w:r>
          </w:p>
        </w:tc>
        <w:tc>
          <w:tcPr>
            <w:tcW w:w="3151" w:type="dxa"/>
            <w:vMerge w:val="restart"/>
            <w:tcBorders>
              <w:top w:val="none"/>
              <w:left w:val="none"/>
              <w:bottom w:val="none"/>
              <w:right w:val="single" w:sz="4"/>
            </w:tcBorders>
            <w:vAlign w:val="center"/>
          </w:tcPr>
          <w:p>
            <w:pPr>
              <w:pStyle w:val="0"/>
              <w:jc w:val="right"/>
            </w:pPr>
            <w:r>
              <w:rPr>
                <w:sz w:val="24"/>
              </w:rPr>
              <w:t xml:space="preserve">по ОКЕИ</w:t>
            </w:r>
          </w:p>
        </w:tc>
        <w:tc>
          <w:tcPr>
            <w:tcW w:w="1563" w:type="dxa"/>
            <w:vMerge w:val="restart"/>
            <w:tcBorders>
              <w:top w:val="single" w:sz="4"/>
              <w:left w:val="single" w:sz="4"/>
              <w:bottom w:val="single" w:sz="4"/>
              <w:right w:val="single" w:sz="4"/>
            </w:tcBorders>
            <w:vAlign w:val="center"/>
          </w:tcPr>
          <w:p>
            <w:pPr>
              <w:pStyle w:val="0"/>
              <w:jc w:val="center"/>
            </w:pPr>
            <w:r>
              <w:rPr>
                <w:sz w:val="24"/>
              </w:rPr>
              <w:t xml:space="preserve">383</w:t>
            </w:r>
          </w:p>
        </w:tc>
      </w:tr>
      <w:tr>
        <w:tc>
          <w:tcPr>
            <w:tcW w:w="4020" w:type="dxa"/>
            <w:tcBorders>
              <w:top w:val="none"/>
              <w:left w:val="none"/>
              <w:bottom w:val="none"/>
              <w:right w:val="none"/>
            </w:tcBorders>
            <w:vAlign w:val="bottom"/>
          </w:tcPr>
          <w:p>
            <w:pPr>
              <w:pStyle w:val="0"/>
            </w:pPr>
            <w:r>
              <w:rPr>
                <w:sz w:val="24"/>
              </w:rPr>
              <w:t xml:space="preserve">Единица измерения: руб.</w:t>
            </w:r>
          </w:p>
        </w:tc>
        <w:tc>
          <w:tcPr>
            <w:tcW w:w="4845" w:type="dxa"/>
            <w:tcBorders>
              <w:top w:val="none"/>
              <w:left w:val="none"/>
              <w:bottom w:val="none"/>
              <w:right w:val="none"/>
            </w:tcBorders>
          </w:tcPr>
          <w:p>
            <w:pPr>
              <w:pStyle w:val="0"/>
            </w:pPr>
            <w:r>
              <w:rPr>
                <w:sz w:val="24"/>
              </w:rPr>
            </w:r>
          </w:p>
        </w:tc>
        <w:tc>
          <w:tcPr>
            <w:vMerge w:val="continue"/>
            <w:tcBorders>
              <w:top w:val="none"/>
              <w:left w:val="none"/>
              <w:bottom w:val="none"/>
              <w:right w:val="single" w:sz="4"/>
            </w:tcBorders>
          </w:tcPr>
          <w:p/>
        </w:tc>
        <w:tc>
          <w:tcPr>
            <w:vMerge w:val="continue"/>
            <w:tcBorders>
              <w:top w:val="single" w:sz="4"/>
              <w:left w:val="single" w:sz="4"/>
              <w:bottom w:val="single" w:sz="4"/>
              <w:right w:val="single" w:sz="4"/>
            </w:tcBorders>
          </w:tcP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3594"/>
      </w:tblGrid>
      <w:tr>
        <w:tc>
          <w:tcPr>
            <w:tcW w:w="13594" w:type="dxa"/>
            <w:tcBorders>
              <w:top w:val="none"/>
              <w:left w:val="none"/>
              <w:bottom w:val="none"/>
              <w:right w:val="none"/>
            </w:tcBorders>
          </w:tcPr>
          <w:p>
            <w:pPr>
              <w:pStyle w:val="0"/>
              <w:jc w:val="center"/>
              <w:outlineLvl w:val="2"/>
            </w:pPr>
            <w:r>
              <w:rPr>
                <w:sz w:val="24"/>
              </w:rPr>
              <w:t xml:space="preserve">Остаток средств на лицевом счете</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2621"/>
        <w:gridCol w:w="1570"/>
        <w:gridCol w:w="1568"/>
        <w:gridCol w:w="1568"/>
        <w:gridCol w:w="1568"/>
        <w:gridCol w:w="1568"/>
        <w:gridCol w:w="1568"/>
        <w:gridCol w:w="1572"/>
      </w:tblGrid>
      <w:tr>
        <w:tc>
          <w:tcPr>
            <w:tcW w:w="2621" w:type="dxa"/>
            <w:vMerge w:val="restart"/>
            <w:tcBorders>
              <w:left w:val="none"/>
            </w:tcBorders>
          </w:tcPr>
          <w:p>
            <w:pPr>
              <w:pStyle w:val="0"/>
              <w:jc w:val="center"/>
            </w:pPr>
            <w:r>
              <w:rPr>
                <w:sz w:val="24"/>
              </w:rPr>
              <w:t xml:space="preserve">Аналитический код раздела</w:t>
            </w:r>
          </w:p>
        </w:tc>
        <w:tc>
          <w:tcPr>
            <w:tcW w:w="1570" w:type="dxa"/>
            <w:vMerge w:val="restart"/>
          </w:tcPr>
          <w:p>
            <w:pPr>
              <w:pStyle w:val="0"/>
              <w:jc w:val="center"/>
            </w:pPr>
            <w:r>
              <w:rPr>
                <w:sz w:val="24"/>
              </w:rPr>
              <w:t xml:space="preserve">На начало года</w:t>
            </w:r>
          </w:p>
        </w:tc>
        <w:tc>
          <w:tcPr>
            <w:tcW w:w="9412" w:type="dxa"/>
            <w:gridSpan w:val="6"/>
            <w:tcBorders>
              <w:right w:val="none"/>
            </w:tcBorders>
          </w:tcPr>
          <w:p>
            <w:pPr>
              <w:pStyle w:val="0"/>
              <w:jc w:val="center"/>
            </w:pPr>
            <w:r>
              <w:rPr>
                <w:sz w:val="24"/>
              </w:rPr>
              <w:t xml:space="preserve">На отчетную дату</w:t>
            </w:r>
          </w:p>
        </w:tc>
      </w:tr>
      <w:tr>
        <w:tc>
          <w:tcPr>
            <w:vMerge w:val="continue"/>
            <w:tcBorders>
              <w:left w:val="none"/>
            </w:tcBorders>
          </w:tcPr>
          <w:p/>
        </w:tc>
        <w:tc>
          <w:tcPr>
            <w:vMerge w:val="continue"/>
          </w:tcPr>
          <w:p/>
        </w:tc>
        <w:tc>
          <w:tcPr>
            <w:tcW w:w="3136" w:type="dxa"/>
            <w:gridSpan w:val="2"/>
            <w:vMerge w:val="restart"/>
          </w:tcPr>
          <w:p>
            <w:pPr>
              <w:pStyle w:val="0"/>
              <w:jc w:val="center"/>
            </w:pPr>
            <w:r>
              <w:rPr>
                <w:sz w:val="24"/>
              </w:rPr>
              <w:t xml:space="preserve">всего</w:t>
            </w:r>
          </w:p>
        </w:tc>
        <w:tc>
          <w:tcPr>
            <w:tcW w:w="6276" w:type="dxa"/>
            <w:gridSpan w:val="4"/>
            <w:tcBorders>
              <w:right w:val="none"/>
            </w:tcBorders>
          </w:tcPr>
          <w:p>
            <w:pPr>
              <w:pStyle w:val="0"/>
              <w:jc w:val="center"/>
            </w:pPr>
            <w:r>
              <w:rPr>
                <w:sz w:val="24"/>
              </w:rPr>
              <w:t xml:space="preserve">в том числе</w:t>
            </w:r>
          </w:p>
        </w:tc>
      </w:tr>
      <w:tr>
        <w:tc>
          <w:tcPr>
            <w:vMerge w:val="continue"/>
            <w:tcBorders>
              <w:left w:val="none"/>
            </w:tcBorders>
          </w:tcPr>
          <w:p/>
        </w:tc>
        <w:tc>
          <w:tcPr>
            <w:vMerge w:val="continue"/>
          </w:tcPr>
          <w:p/>
        </w:tc>
        <w:tc>
          <w:tcPr>
            <w:gridSpan w:val="2"/>
            <w:vMerge w:val="continue"/>
          </w:tcPr>
          <w:p/>
        </w:tc>
        <w:tc>
          <w:tcPr>
            <w:tcW w:w="6276" w:type="dxa"/>
            <w:gridSpan w:val="4"/>
            <w:tcBorders>
              <w:right w:val="none"/>
            </w:tcBorders>
          </w:tcPr>
          <w:p>
            <w:pPr>
              <w:pStyle w:val="0"/>
              <w:jc w:val="center"/>
            </w:pPr>
            <w:r>
              <w:rPr>
                <w:sz w:val="24"/>
              </w:rPr>
              <w:t xml:space="preserve">неразрешенный к использованию остаток средств</w:t>
            </w:r>
          </w:p>
        </w:tc>
      </w:tr>
      <w:tr>
        <w:tc>
          <w:tcPr>
            <w:vMerge w:val="continue"/>
            <w:tcBorders>
              <w:left w:val="none"/>
            </w:tcBorders>
          </w:tcPr>
          <w:p/>
        </w:tc>
        <w:tc>
          <w:tcPr>
            <w:vMerge w:val="continue"/>
          </w:tcPr>
          <w:p/>
        </w:tc>
        <w:tc>
          <w:tcPr>
            <w:gridSpan w:val="2"/>
            <w:vMerge w:val="continue"/>
          </w:tcPr>
          <w:p/>
        </w:tc>
        <w:tc>
          <w:tcPr>
            <w:tcW w:w="3136" w:type="dxa"/>
            <w:gridSpan w:val="2"/>
          </w:tcPr>
          <w:p>
            <w:pPr>
              <w:pStyle w:val="0"/>
              <w:jc w:val="center"/>
            </w:pPr>
            <w:r>
              <w:rPr>
                <w:sz w:val="24"/>
              </w:rPr>
              <w:t xml:space="preserve">прошлого года</w:t>
            </w:r>
          </w:p>
        </w:tc>
        <w:tc>
          <w:tcPr>
            <w:tcW w:w="3140" w:type="dxa"/>
            <w:gridSpan w:val="2"/>
            <w:tcBorders>
              <w:right w:val="none"/>
            </w:tcBorders>
          </w:tcPr>
          <w:p>
            <w:pPr>
              <w:pStyle w:val="0"/>
              <w:jc w:val="center"/>
            </w:pPr>
            <w:r>
              <w:rPr>
                <w:sz w:val="24"/>
              </w:rPr>
              <w:t xml:space="preserve">текущего года</w:t>
            </w:r>
          </w:p>
        </w:tc>
      </w:tr>
      <w:tr>
        <w:tc>
          <w:tcPr>
            <w:vMerge w:val="continue"/>
            <w:tcBorders>
              <w:left w:val="none"/>
            </w:tcBorders>
          </w:tcPr>
          <w:p/>
        </w:tc>
        <w:tc>
          <w:tcPr>
            <w:vMerge w:val="continue"/>
          </w:tcPr>
          <w:p/>
        </w:tc>
        <w:tc>
          <w:tcPr>
            <w:tcW w:w="1568" w:type="dxa"/>
          </w:tcPr>
          <w:p>
            <w:pPr>
              <w:pStyle w:val="0"/>
              <w:jc w:val="center"/>
            </w:pPr>
            <w:r>
              <w:rPr>
                <w:sz w:val="24"/>
              </w:rPr>
              <w:t xml:space="preserve">на начало дня</w:t>
            </w:r>
          </w:p>
        </w:tc>
        <w:tc>
          <w:tcPr>
            <w:tcW w:w="1568" w:type="dxa"/>
          </w:tcPr>
          <w:p>
            <w:pPr>
              <w:pStyle w:val="0"/>
              <w:jc w:val="center"/>
            </w:pPr>
            <w:r>
              <w:rPr>
                <w:sz w:val="24"/>
              </w:rPr>
              <w:t xml:space="preserve">на конец дня</w:t>
            </w:r>
          </w:p>
        </w:tc>
        <w:tc>
          <w:tcPr>
            <w:tcW w:w="1568" w:type="dxa"/>
          </w:tcPr>
          <w:p>
            <w:pPr>
              <w:pStyle w:val="0"/>
              <w:jc w:val="center"/>
            </w:pPr>
            <w:r>
              <w:rPr>
                <w:sz w:val="24"/>
              </w:rPr>
              <w:t xml:space="preserve">на начало дня</w:t>
            </w:r>
          </w:p>
        </w:tc>
        <w:tc>
          <w:tcPr>
            <w:tcW w:w="1568" w:type="dxa"/>
          </w:tcPr>
          <w:p>
            <w:pPr>
              <w:pStyle w:val="0"/>
              <w:jc w:val="center"/>
            </w:pPr>
            <w:r>
              <w:rPr>
                <w:sz w:val="24"/>
              </w:rPr>
              <w:t xml:space="preserve">на конец дня</w:t>
            </w:r>
          </w:p>
        </w:tc>
        <w:tc>
          <w:tcPr>
            <w:tcW w:w="1568" w:type="dxa"/>
          </w:tcPr>
          <w:p>
            <w:pPr>
              <w:pStyle w:val="0"/>
              <w:jc w:val="center"/>
            </w:pPr>
            <w:r>
              <w:rPr>
                <w:sz w:val="24"/>
              </w:rPr>
              <w:t xml:space="preserve">на начало дня</w:t>
            </w:r>
          </w:p>
        </w:tc>
        <w:tc>
          <w:tcPr>
            <w:tcW w:w="1572" w:type="dxa"/>
            <w:tcBorders>
              <w:right w:val="none"/>
            </w:tcBorders>
          </w:tcPr>
          <w:p>
            <w:pPr>
              <w:pStyle w:val="0"/>
              <w:jc w:val="center"/>
            </w:pPr>
            <w:r>
              <w:rPr>
                <w:sz w:val="24"/>
              </w:rPr>
              <w:t xml:space="preserve">на конец дня</w:t>
            </w:r>
          </w:p>
        </w:tc>
      </w:tr>
      <w:tr>
        <w:tc>
          <w:tcPr>
            <w:tcW w:w="2621" w:type="dxa"/>
            <w:tcBorders>
              <w:left w:val="none"/>
            </w:tcBorders>
          </w:tcPr>
          <w:p>
            <w:pPr>
              <w:pStyle w:val="0"/>
              <w:jc w:val="center"/>
            </w:pPr>
            <w:r>
              <w:rPr>
                <w:sz w:val="24"/>
              </w:rPr>
              <w:t xml:space="preserve">1</w:t>
            </w:r>
          </w:p>
        </w:tc>
        <w:tc>
          <w:tcPr>
            <w:tcW w:w="1570" w:type="dxa"/>
          </w:tcPr>
          <w:p>
            <w:pPr>
              <w:pStyle w:val="0"/>
              <w:jc w:val="center"/>
            </w:pPr>
            <w:r>
              <w:rPr>
                <w:sz w:val="24"/>
              </w:rPr>
              <w:t xml:space="preserve">2</w:t>
            </w:r>
          </w:p>
        </w:tc>
        <w:tc>
          <w:tcPr>
            <w:tcW w:w="1568" w:type="dxa"/>
          </w:tcPr>
          <w:p>
            <w:pPr>
              <w:pStyle w:val="0"/>
              <w:jc w:val="center"/>
            </w:pPr>
            <w:r>
              <w:rPr>
                <w:sz w:val="24"/>
              </w:rPr>
              <w:t xml:space="preserve">3</w:t>
            </w:r>
          </w:p>
        </w:tc>
        <w:tc>
          <w:tcPr>
            <w:tcW w:w="1568" w:type="dxa"/>
          </w:tcPr>
          <w:p>
            <w:pPr>
              <w:pStyle w:val="0"/>
              <w:jc w:val="center"/>
            </w:pPr>
            <w:r>
              <w:rPr>
                <w:sz w:val="24"/>
              </w:rPr>
              <w:t xml:space="preserve">4</w:t>
            </w:r>
          </w:p>
        </w:tc>
        <w:tc>
          <w:tcPr>
            <w:tcW w:w="1568" w:type="dxa"/>
          </w:tcPr>
          <w:p>
            <w:pPr>
              <w:pStyle w:val="0"/>
              <w:jc w:val="center"/>
            </w:pPr>
            <w:r>
              <w:rPr>
                <w:sz w:val="24"/>
              </w:rPr>
              <w:t xml:space="preserve">5</w:t>
            </w:r>
          </w:p>
        </w:tc>
        <w:tc>
          <w:tcPr>
            <w:tcW w:w="1568" w:type="dxa"/>
          </w:tcPr>
          <w:p>
            <w:pPr>
              <w:pStyle w:val="0"/>
              <w:jc w:val="center"/>
            </w:pPr>
            <w:r>
              <w:rPr>
                <w:sz w:val="24"/>
              </w:rPr>
              <w:t xml:space="preserve">6</w:t>
            </w:r>
          </w:p>
        </w:tc>
        <w:tc>
          <w:tcPr>
            <w:tcW w:w="1568" w:type="dxa"/>
          </w:tcPr>
          <w:p>
            <w:pPr>
              <w:pStyle w:val="0"/>
              <w:jc w:val="center"/>
            </w:pPr>
            <w:r>
              <w:rPr>
                <w:sz w:val="24"/>
              </w:rPr>
              <w:t xml:space="preserve">7</w:t>
            </w:r>
          </w:p>
        </w:tc>
        <w:tc>
          <w:tcPr>
            <w:tcW w:w="1572" w:type="dxa"/>
            <w:tcBorders>
              <w:right w:val="none"/>
            </w:tcBorders>
          </w:tcPr>
          <w:p>
            <w:pPr>
              <w:pStyle w:val="0"/>
              <w:jc w:val="center"/>
            </w:pPr>
            <w:r>
              <w:rPr>
                <w:sz w:val="24"/>
              </w:rPr>
              <w:t xml:space="preserve">8</w:t>
            </w:r>
          </w:p>
        </w:tc>
      </w:tr>
      <w:tr>
        <w:tblPrEx>
          <w:tblBorders>
            <w:left w:val="single" w:sz="4"/>
            <w:right w:val="single" w:sz="4"/>
          </w:tblBorders>
        </w:tblPrEx>
        <w:tc>
          <w:tcPr>
            <w:tcW w:w="2621" w:type="dxa"/>
          </w:tcPr>
          <w:p>
            <w:pPr>
              <w:pStyle w:val="0"/>
            </w:pPr>
            <w:r>
              <w:rPr>
                <w:sz w:val="24"/>
              </w:rPr>
            </w:r>
          </w:p>
        </w:tc>
        <w:tc>
          <w:tcPr>
            <w:tcW w:w="1570"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72" w:type="dxa"/>
          </w:tcPr>
          <w:p>
            <w:pPr>
              <w:pStyle w:val="0"/>
            </w:pPr>
            <w:r>
              <w:rPr>
                <w:sz w:val="24"/>
              </w:rPr>
            </w:r>
          </w:p>
        </w:tc>
      </w:tr>
      <w:tr>
        <w:tblPrEx>
          <w:tblBorders>
            <w:left w:val="single" w:sz="4"/>
            <w:right w:val="single" w:sz="4"/>
          </w:tblBorders>
        </w:tblPrEx>
        <w:tc>
          <w:tcPr>
            <w:tcW w:w="2621" w:type="dxa"/>
          </w:tcPr>
          <w:p>
            <w:pPr>
              <w:pStyle w:val="0"/>
            </w:pPr>
            <w:r>
              <w:rPr>
                <w:sz w:val="24"/>
              </w:rPr>
            </w:r>
          </w:p>
        </w:tc>
        <w:tc>
          <w:tcPr>
            <w:tcW w:w="1570"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72" w:type="dxa"/>
          </w:tcPr>
          <w:p>
            <w:pPr>
              <w:pStyle w:val="0"/>
            </w:pPr>
            <w:r>
              <w:rPr>
                <w:sz w:val="24"/>
              </w:rPr>
            </w:r>
          </w:p>
        </w:tc>
      </w:tr>
      <w:tr>
        <w:tblPrEx>
          <w:tblBorders>
            <w:left w:val="single" w:sz="4"/>
            <w:right w:val="single" w:sz="4"/>
          </w:tblBorders>
        </w:tblPrEx>
        <w:tc>
          <w:tcPr>
            <w:tcW w:w="2621" w:type="dxa"/>
          </w:tcPr>
          <w:p>
            <w:pPr>
              <w:pStyle w:val="0"/>
            </w:pPr>
            <w:r>
              <w:rPr>
                <w:sz w:val="24"/>
              </w:rPr>
            </w:r>
          </w:p>
        </w:tc>
        <w:tc>
          <w:tcPr>
            <w:tcW w:w="1570"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72" w:type="dxa"/>
          </w:tcPr>
          <w:p>
            <w:pPr>
              <w:pStyle w:val="0"/>
            </w:pPr>
            <w:r>
              <w:rPr>
                <w:sz w:val="24"/>
              </w:rPr>
            </w:r>
          </w:p>
        </w:tc>
      </w:tr>
      <w:tr>
        <w:tblPrEx>
          <w:tblBorders>
            <w:right w:val="single" w:sz="4"/>
          </w:tblBorders>
        </w:tblPrEx>
        <w:tc>
          <w:tcPr>
            <w:tcW w:w="2621" w:type="dxa"/>
            <w:tcBorders>
              <w:left w:val="none"/>
              <w:bottom w:val="none"/>
            </w:tcBorders>
          </w:tcPr>
          <w:p>
            <w:pPr>
              <w:pStyle w:val="0"/>
              <w:jc w:val="right"/>
            </w:pPr>
            <w:r>
              <w:rPr>
                <w:sz w:val="24"/>
              </w:rPr>
              <w:t xml:space="preserve">Итого</w:t>
            </w:r>
          </w:p>
        </w:tc>
        <w:tc>
          <w:tcPr>
            <w:tcW w:w="1570"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68" w:type="dxa"/>
          </w:tcPr>
          <w:p>
            <w:pPr>
              <w:pStyle w:val="0"/>
            </w:pPr>
            <w:r>
              <w:rPr>
                <w:sz w:val="24"/>
              </w:rPr>
            </w:r>
          </w:p>
        </w:tc>
        <w:tc>
          <w:tcPr>
            <w:tcW w:w="1572" w:type="dxa"/>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2313"/>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2313" w:type="dxa"/>
            <w:tcBorders>
              <w:top w:val="none"/>
              <w:left w:val="none"/>
              <w:bottom w:val="single" w:sz="4"/>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2313" w:type="dxa"/>
            <w:tcBorders>
              <w:top w:val="single" w:sz="4"/>
              <w:left w:val="none"/>
              <w:bottom w:val="single" w:sz="4"/>
              <w:right w:val="none"/>
            </w:tcBorders>
          </w:tcPr>
          <w:p>
            <w:pPr>
              <w:pStyle w:val="0"/>
              <w:jc w:val="right"/>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right"/>
            </w:pPr>
            <w:r>
              <w:rPr>
                <w:sz w:val="24"/>
              </w:rPr>
              <w:t xml:space="preserve">с. 2</w:t>
            </w:r>
          </w:p>
          <w:p>
            <w:pPr>
              <w:pStyle w:val="0"/>
              <w:jc w:val="right"/>
            </w:pPr>
            <w:r>
              <w:rPr>
                <w:sz w:val="24"/>
              </w:rPr>
              <w:t xml:space="preserve">Номер лицевого счета _____</w:t>
            </w:r>
          </w:p>
          <w:p>
            <w:pPr>
              <w:pStyle w:val="0"/>
              <w:jc w:val="right"/>
            </w:pPr>
            <w:r>
              <w:rPr>
                <w:sz w:val="24"/>
              </w:rPr>
              <w:t xml:space="preserve">за "__" _______ 20__ г.</w:t>
            </w:r>
          </w:p>
        </w:tc>
      </w:tr>
    </w:tbl>
    <w:p>
      <w:pPr>
        <w:pStyle w:val="0"/>
        <w:jc w:val="both"/>
      </w:pPr>
      <w:r>
        <w:rPr>
          <w:sz w:val="24"/>
        </w:rPr>
      </w:r>
    </w:p>
    <w:tbl>
      <w:tblPr>
        <w:tblInd w:w="0" w:type="dxa"/>
        <w:tblBorders>
          <w:right w:val="single" w:sz="4"/>
        </w:tblBorders>
        <w:tblLayout w:type="fixed"/>
        <w:tblCellMar>
          <w:left w:w="62" w:type="dxa"/>
          <w:top w:w="102" w:type="dxa"/>
          <w:right w:w="62" w:type="dxa"/>
          <w:bottom w:w="102" w:type="dxa"/>
        </w:tblCellMar>
      </w:tblPr>
      <w:tblGrid>
        <w:gridCol w:w="2040"/>
        <w:gridCol w:w="8325"/>
        <w:gridCol w:w="2154"/>
        <w:gridCol w:w="1077"/>
      </w:tblGrid>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tcPr>
          <w:p>
            <w:pPr>
              <w:pStyle w:val="0"/>
            </w:pPr>
            <w:r>
              <w:rPr>
                <w:sz w:val="24"/>
              </w:rPr>
            </w:r>
          </w:p>
        </w:tc>
        <w:tc>
          <w:tcPr>
            <w:tcW w:w="1077" w:type="dxa"/>
            <w:tcBorders>
              <w:top w:val="single" w:sz="4"/>
              <w:left w:val="single" w:sz="4"/>
              <w:bottom w:val="single" w:sz="4"/>
              <w:right w:val="single" w:sz="4"/>
            </w:tcBorders>
          </w:tcPr>
          <w:p>
            <w:pPr>
              <w:pStyle w:val="0"/>
              <w:jc w:val="center"/>
            </w:pPr>
            <w:r>
              <w:rPr>
                <w:sz w:val="24"/>
              </w:rPr>
              <w:t xml:space="preserve">Коды</w:t>
            </w:r>
          </w:p>
        </w:tc>
      </w:tr>
      <w:tr>
        <w:tc>
          <w:tcPr>
            <w:tcW w:w="2040" w:type="dxa"/>
            <w:tcBorders>
              <w:top w:val="none"/>
              <w:left w:val="none"/>
              <w:bottom w:val="none"/>
              <w:right w:val="none"/>
            </w:tcBorders>
            <w:vAlign w:val="bottom"/>
          </w:tcPr>
          <w:p>
            <w:pPr>
              <w:pStyle w:val="0"/>
            </w:pPr>
            <w:r>
              <w:rPr>
                <w:sz w:val="24"/>
              </w:rPr>
              <w:t xml:space="preserve">Раздел по</w:t>
            </w:r>
          </w:p>
        </w:tc>
        <w:tc>
          <w:tcPr>
            <w:tcW w:w="8325" w:type="dxa"/>
            <w:tcBorders>
              <w:top w:val="none"/>
              <w:left w:val="none"/>
              <w:bottom w:val="single" w:sz="4"/>
              <w:right w:val="none"/>
            </w:tcBorders>
          </w:tcPr>
          <w:p>
            <w:pPr>
              <w:pStyle w:val="0"/>
            </w:pPr>
            <w:r>
              <w:rPr>
                <w:sz w:val="24"/>
              </w:rPr>
            </w:r>
          </w:p>
        </w:tc>
        <w:tc>
          <w:tcPr>
            <w:tcW w:w="2154" w:type="dxa"/>
            <w:tcBorders>
              <w:top w:val="none"/>
              <w:left w:val="none"/>
              <w:bottom w:val="none"/>
              <w:right w:val="single" w:sz="4"/>
            </w:tcBorders>
          </w:tcPr>
          <w:p>
            <w:pPr>
              <w:pStyle w:val="0"/>
              <w:jc w:val="right"/>
            </w:pPr>
            <w:r>
              <w:rPr>
                <w:sz w:val="24"/>
              </w:rPr>
              <w:t xml:space="preserve">Номер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single" w:sz="4"/>
              <w:left w:val="none"/>
              <w:bottom w:val="none"/>
              <w:right w:val="none"/>
            </w:tcBorders>
          </w:tcPr>
          <w:p>
            <w:pPr>
              <w:pStyle w:val="0"/>
              <w:jc w:val="center"/>
            </w:pPr>
            <w:r>
              <w:rPr>
                <w:sz w:val="24"/>
              </w:rPr>
              <w:t xml:space="preserve">(наименование документа-основания)</w:t>
            </w:r>
          </w:p>
        </w:tc>
        <w:tc>
          <w:tcPr>
            <w:tcW w:w="2154" w:type="dxa"/>
            <w:tcBorders>
              <w:top w:val="none"/>
              <w:left w:val="none"/>
              <w:bottom w:val="none"/>
              <w:right w:val="single" w:sz="4"/>
            </w:tcBorders>
          </w:tcPr>
          <w:p>
            <w:pPr>
              <w:pStyle w:val="0"/>
              <w:jc w:val="right"/>
            </w:pPr>
            <w:r>
              <w:rPr>
                <w:sz w:val="24"/>
              </w:rPr>
              <w:t xml:space="preserve">Дата</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8325" w:type="dxa"/>
            <w:tcBorders>
              <w:top w:val="none"/>
              <w:left w:val="none"/>
              <w:bottom w:val="none"/>
              <w:right w:val="none"/>
            </w:tcBorders>
          </w:tcPr>
          <w:p>
            <w:pPr>
              <w:pStyle w:val="0"/>
            </w:pPr>
            <w:r>
              <w:rPr>
                <w:sz w:val="24"/>
              </w:rPr>
            </w:r>
          </w:p>
        </w:tc>
        <w:tc>
          <w:tcPr>
            <w:tcW w:w="2154" w:type="dxa"/>
            <w:tcBorders>
              <w:top w:val="none"/>
              <w:left w:val="none"/>
              <w:bottom w:val="none"/>
              <w:right w:val="single" w:sz="4"/>
            </w:tcBorders>
          </w:tcPr>
          <w:p>
            <w:pPr>
              <w:pStyle w:val="0"/>
              <w:jc w:val="right"/>
            </w:pPr>
            <w:r>
              <w:rPr>
                <w:sz w:val="24"/>
              </w:rPr>
              <w:t xml:space="preserve">Идентификатор</w:t>
            </w:r>
          </w:p>
        </w:tc>
        <w:tc>
          <w:tcPr>
            <w:tcW w:w="1077" w:type="dxa"/>
            <w:tcBorders>
              <w:top w:val="single" w:sz="4"/>
              <w:left w:val="single" w:sz="4"/>
              <w:bottom w:val="single" w:sz="4"/>
              <w:right w:val="single" w:sz="4"/>
            </w:tcBorders>
          </w:tcPr>
          <w:p>
            <w:pPr>
              <w:pStyle w:val="0"/>
            </w:pPr>
            <w:r>
              <w:rPr>
                <w:sz w:val="24"/>
              </w:rPr>
            </w:r>
          </w:p>
        </w:tc>
      </w:tr>
      <w:tr>
        <w:tc>
          <w:tcPr>
            <w:tcW w:w="2040" w:type="dxa"/>
            <w:tcBorders>
              <w:top w:val="none"/>
              <w:left w:val="none"/>
              <w:bottom w:val="none"/>
              <w:right w:val="none"/>
            </w:tcBorders>
          </w:tcPr>
          <w:p>
            <w:pPr>
              <w:pStyle w:val="0"/>
            </w:pPr>
            <w:r>
              <w:rPr>
                <w:sz w:val="24"/>
              </w:rPr>
            </w:r>
          </w:p>
        </w:tc>
        <w:tc>
          <w:tcPr>
            <w:tcW w:w="10479" w:type="dxa"/>
            <w:gridSpan w:val="2"/>
            <w:tcBorders>
              <w:top w:val="none"/>
              <w:left w:val="none"/>
              <w:bottom w:val="none"/>
              <w:right w:val="single" w:sz="4"/>
            </w:tcBorders>
          </w:tcPr>
          <w:p>
            <w:pPr>
              <w:pStyle w:val="0"/>
              <w:jc w:val="right"/>
            </w:pPr>
            <w:r>
              <w:rPr>
                <w:sz w:val="24"/>
              </w:rPr>
              <w:t xml:space="preserve">Аналитический код раздела</w:t>
            </w:r>
          </w:p>
        </w:tc>
        <w:tc>
          <w:tcPr>
            <w:tcW w:w="1077" w:type="dxa"/>
            <w:tcBorders>
              <w:top w:val="single" w:sz="4"/>
              <w:left w:val="single" w:sz="4"/>
              <w:bottom w:val="single" w:sz="4"/>
              <w:right w:val="single" w:sz="4"/>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1. Остаток денежных средств</w:t>
            </w:r>
          </w:p>
        </w:tc>
      </w:tr>
    </w:tbl>
    <w:p>
      <w:pPr>
        <w:pStyle w:val="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1360"/>
        <w:gridCol w:w="2038"/>
        <w:gridCol w:w="2038"/>
        <w:gridCol w:w="2038"/>
        <w:gridCol w:w="2038"/>
        <w:gridCol w:w="2038"/>
        <w:gridCol w:w="2038"/>
      </w:tblGrid>
      <w:tr>
        <w:tc>
          <w:tcPr>
            <w:tcW w:w="1360" w:type="dxa"/>
            <w:vMerge w:val="restart"/>
            <w:tcBorders>
              <w:left w:val="none"/>
            </w:tcBorders>
          </w:tcPr>
          <w:p>
            <w:pPr>
              <w:pStyle w:val="0"/>
              <w:jc w:val="center"/>
            </w:pPr>
            <w:r>
              <w:rPr>
                <w:sz w:val="24"/>
              </w:rPr>
              <w:t xml:space="preserve">На начало года</w:t>
            </w:r>
          </w:p>
        </w:tc>
        <w:tc>
          <w:tcPr>
            <w:tcW w:w="12228" w:type="dxa"/>
            <w:gridSpan w:val="6"/>
            <w:tcBorders>
              <w:right w:val="none"/>
            </w:tcBorders>
          </w:tcPr>
          <w:p>
            <w:pPr>
              <w:pStyle w:val="0"/>
              <w:jc w:val="center"/>
            </w:pPr>
            <w:r>
              <w:rPr>
                <w:sz w:val="24"/>
              </w:rPr>
              <w:t xml:space="preserve">На отчетную дату</w:t>
            </w:r>
          </w:p>
        </w:tc>
      </w:tr>
      <w:tr>
        <w:tc>
          <w:tcPr>
            <w:vMerge w:val="continue"/>
            <w:tcBorders>
              <w:left w:val="none"/>
            </w:tcBorders>
          </w:tcPr>
          <w:p/>
        </w:tc>
        <w:tc>
          <w:tcPr>
            <w:tcW w:w="4076" w:type="dxa"/>
            <w:gridSpan w:val="2"/>
            <w:vMerge w:val="restart"/>
          </w:tcPr>
          <w:p>
            <w:pPr>
              <w:pStyle w:val="0"/>
              <w:jc w:val="center"/>
            </w:pPr>
            <w:r>
              <w:rPr>
                <w:sz w:val="24"/>
              </w:rPr>
              <w:t xml:space="preserve">всего</w:t>
            </w:r>
          </w:p>
        </w:tc>
        <w:tc>
          <w:tcPr>
            <w:tcW w:w="8152" w:type="dxa"/>
            <w:gridSpan w:val="4"/>
            <w:tcBorders>
              <w:right w:val="none"/>
            </w:tcBorders>
          </w:tcPr>
          <w:p>
            <w:pPr>
              <w:pStyle w:val="0"/>
              <w:jc w:val="center"/>
            </w:pPr>
            <w:r>
              <w:rPr>
                <w:sz w:val="24"/>
              </w:rPr>
              <w:t xml:space="preserve">в том числе неразрешенный к использованию</w:t>
            </w:r>
          </w:p>
        </w:tc>
      </w:tr>
      <w:tr>
        <w:tc>
          <w:tcPr>
            <w:vMerge w:val="continue"/>
            <w:tcBorders>
              <w:left w:val="none"/>
            </w:tcBorders>
          </w:tcPr>
          <w:p/>
        </w:tc>
        <w:tc>
          <w:tcPr>
            <w:gridSpan w:val="2"/>
            <w:vMerge w:val="continue"/>
          </w:tcPr>
          <w:p/>
        </w:tc>
        <w:tc>
          <w:tcPr>
            <w:tcW w:w="4076" w:type="dxa"/>
            <w:gridSpan w:val="2"/>
          </w:tcPr>
          <w:p>
            <w:pPr>
              <w:pStyle w:val="0"/>
              <w:jc w:val="center"/>
            </w:pPr>
            <w:r>
              <w:rPr>
                <w:sz w:val="24"/>
              </w:rPr>
              <w:t xml:space="preserve">прошлого года</w:t>
            </w:r>
          </w:p>
        </w:tc>
        <w:tc>
          <w:tcPr>
            <w:tcW w:w="4076" w:type="dxa"/>
            <w:gridSpan w:val="2"/>
            <w:tcBorders>
              <w:right w:val="none"/>
            </w:tcBorders>
          </w:tcPr>
          <w:p>
            <w:pPr>
              <w:pStyle w:val="0"/>
              <w:jc w:val="center"/>
            </w:pPr>
            <w:r>
              <w:rPr>
                <w:sz w:val="24"/>
              </w:rPr>
              <w:t xml:space="preserve">текущего года</w:t>
            </w:r>
          </w:p>
        </w:tc>
      </w:tr>
      <w:tr>
        <w:tc>
          <w:tcPr>
            <w:vMerge w:val="continue"/>
            <w:tcBorders>
              <w:left w:val="none"/>
            </w:tcBorders>
          </w:tcPr>
          <w:p/>
        </w:tc>
        <w:tc>
          <w:tcPr>
            <w:tcW w:w="2038" w:type="dxa"/>
          </w:tcPr>
          <w:p>
            <w:pPr>
              <w:pStyle w:val="0"/>
              <w:jc w:val="center"/>
            </w:pPr>
            <w:r>
              <w:rPr>
                <w:sz w:val="24"/>
              </w:rPr>
              <w:t xml:space="preserve">на начало дня</w:t>
            </w:r>
          </w:p>
        </w:tc>
        <w:tc>
          <w:tcPr>
            <w:tcW w:w="2038" w:type="dxa"/>
          </w:tcPr>
          <w:p>
            <w:pPr>
              <w:pStyle w:val="0"/>
              <w:jc w:val="center"/>
            </w:pPr>
            <w:r>
              <w:rPr>
                <w:sz w:val="24"/>
              </w:rPr>
              <w:t xml:space="preserve">на конец дня</w:t>
            </w:r>
          </w:p>
        </w:tc>
        <w:tc>
          <w:tcPr>
            <w:tcW w:w="2038" w:type="dxa"/>
          </w:tcPr>
          <w:p>
            <w:pPr>
              <w:pStyle w:val="0"/>
              <w:jc w:val="center"/>
            </w:pPr>
            <w:r>
              <w:rPr>
                <w:sz w:val="24"/>
              </w:rPr>
              <w:t xml:space="preserve">на начало дня</w:t>
            </w:r>
          </w:p>
        </w:tc>
        <w:tc>
          <w:tcPr>
            <w:tcW w:w="2038" w:type="dxa"/>
          </w:tcPr>
          <w:p>
            <w:pPr>
              <w:pStyle w:val="0"/>
              <w:jc w:val="center"/>
            </w:pPr>
            <w:r>
              <w:rPr>
                <w:sz w:val="24"/>
              </w:rPr>
              <w:t xml:space="preserve">на конец дня</w:t>
            </w:r>
          </w:p>
        </w:tc>
        <w:tc>
          <w:tcPr>
            <w:tcW w:w="2038" w:type="dxa"/>
          </w:tcPr>
          <w:p>
            <w:pPr>
              <w:pStyle w:val="0"/>
              <w:jc w:val="center"/>
            </w:pPr>
            <w:r>
              <w:rPr>
                <w:sz w:val="24"/>
              </w:rPr>
              <w:t xml:space="preserve">на начало дня</w:t>
            </w:r>
          </w:p>
        </w:tc>
        <w:tc>
          <w:tcPr>
            <w:tcW w:w="2038" w:type="dxa"/>
            <w:tcBorders>
              <w:right w:val="none"/>
            </w:tcBorders>
          </w:tcPr>
          <w:p>
            <w:pPr>
              <w:pStyle w:val="0"/>
              <w:jc w:val="center"/>
            </w:pPr>
            <w:r>
              <w:rPr>
                <w:sz w:val="24"/>
              </w:rPr>
              <w:t xml:space="preserve">на конец дня</w:t>
            </w:r>
          </w:p>
        </w:tc>
      </w:tr>
      <w:tr>
        <w:tc>
          <w:tcPr>
            <w:tcW w:w="1360" w:type="dxa"/>
            <w:tcBorders>
              <w:left w:val="none"/>
            </w:tcBorders>
          </w:tcPr>
          <w:p>
            <w:pPr>
              <w:pStyle w:val="0"/>
              <w:jc w:val="center"/>
            </w:pPr>
            <w:r>
              <w:rPr>
                <w:sz w:val="24"/>
              </w:rPr>
              <w:t xml:space="preserve">1</w:t>
            </w:r>
          </w:p>
        </w:tc>
        <w:tc>
          <w:tcPr>
            <w:tcW w:w="2038" w:type="dxa"/>
          </w:tcPr>
          <w:p>
            <w:pPr>
              <w:pStyle w:val="0"/>
              <w:jc w:val="center"/>
            </w:pPr>
            <w:r>
              <w:rPr>
                <w:sz w:val="24"/>
              </w:rPr>
              <w:t xml:space="preserve">2</w:t>
            </w:r>
          </w:p>
        </w:tc>
        <w:tc>
          <w:tcPr>
            <w:tcW w:w="2038" w:type="dxa"/>
          </w:tcPr>
          <w:p>
            <w:pPr>
              <w:pStyle w:val="0"/>
              <w:jc w:val="center"/>
            </w:pPr>
            <w:r>
              <w:rPr>
                <w:sz w:val="24"/>
              </w:rPr>
              <w:t xml:space="preserve">3</w:t>
            </w:r>
          </w:p>
        </w:tc>
        <w:tc>
          <w:tcPr>
            <w:tcW w:w="2038" w:type="dxa"/>
          </w:tcPr>
          <w:p>
            <w:pPr>
              <w:pStyle w:val="0"/>
              <w:jc w:val="center"/>
            </w:pPr>
            <w:r>
              <w:rPr>
                <w:sz w:val="24"/>
              </w:rPr>
              <w:t xml:space="preserve">4</w:t>
            </w:r>
          </w:p>
        </w:tc>
        <w:tc>
          <w:tcPr>
            <w:tcW w:w="2038" w:type="dxa"/>
          </w:tcPr>
          <w:p>
            <w:pPr>
              <w:pStyle w:val="0"/>
              <w:jc w:val="center"/>
            </w:pPr>
            <w:r>
              <w:rPr>
                <w:sz w:val="24"/>
              </w:rPr>
              <w:t xml:space="preserve">5</w:t>
            </w:r>
          </w:p>
        </w:tc>
        <w:tc>
          <w:tcPr>
            <w:tcW w:w="2038" w:type="dxa"/>
          </w:tcPr>
          <w:p>
            <w:pPr>
              <w:pStyle w:val="0"/>
              <w:jc w:val="center"/>
            </w:pPr>
            <w:r>
              <w:rPr>
                <w:sz w:val="24"/>
              </w:rPr>
              <w:t xml:space="preserve">6</w:t>
            </w:r>
          </w:p>
        </w:tc>
        <w:tc>
          <w:tcPr>
            <w:tcW w:w="2038" w:type="dxa"/>
            <w:tcBorders>
              <w:right w:val="none"/>
            </w:tcBorders>
          </w:tcPr>
          <w:p>
            <w:pPr>
              <w:pStyle w:val="0"/>
              <w:jc w:val="center"/>
            </w:pPr>
            <w:r>
              <w:rPr>
                <w:sz w:val="24"/>
              </w:rPr>
              <w:t xml:space="preserve">7</w:t>
            </w:r>
          </w:p>
        </w:tc>
      </w:tr>
      <w:tr>
        <w:tblPrEx>
          <w:tblBorders>
            <w:left w:val="single" w:sz="4"/>
            <w:right w:val="single" w:sz="4"/>
          </w:tblBorders>
        </w:tblPrEx>
        <w:tc>
          <w:tcPr>
            <w:tcW w:w="1360" w:type="dxa"/>
          </w:tcPr>
          <w:p>
            <w:pPr>
              <w:pStyle w:val="0"/>
            </w:pPr>
            <w:r>
              <w:rPr>
                <w:sz w:val="24"/>
              </w:rPr>
            </w:r>
          </w:p>
        </w:tc>
        <w:tc>
          <w:tcPr>
            <w:tcW w:w="2038" w:type="dxa"/>
          </w:tcPr>
          <w:p>
            <w:pPr>
              <w:pStyle w:val="0"/>
            </w:pPr>
            <w:r>
              <w:rPr>
                <w:sz w:val="24"/>
              </w:rPr>
            </w:r>
          </w:p>
        </w:tc>
        <w:tc>
          <w:tcPr>
            <w:tcW w:w="2038" w:type="dxa"/>
          </w:tcPr>
          <w:p>
            <w:pPr>
              <w:pStyle w:val="0"/>
            </w:pPr>
            <w:r>
              <w:rPr>
                <w:sz w:val="24"/>
              </w:rPr>
            </w:r>
          </w:p>
        </w:tc>
        <w:tc>
          <w:tcPr>
            <w:tcW w:w="2038" w:type="dxa"/>
          </w:tcPr>
          <w:p>
            <w:pPr>
              <w:pStyle w:val="0"/>
            </w:pPr>
            <w:r>
              <w:rPr>
                <w:sz w:val="24"/>
              </w:rPr>
            </w:r>
          </w:p>
        </w:tc>
        <w:tc>
          <w:tcPr>
            <w:tcW w:w="2038" w:type="dxa"/>
          </w:tcPr>
          <w:p>
            <w:pPr>
              <w:pStyle w:val="0"/>
            </w:pPr>
            <w:r>
              <w:rPr>
                <w:sz w:val="24"/>
              </w:rPr>
            </w:r>
          </w:p>
        </w:tc>
        <w:tc>
          <w:tcPr>
            <w:tcW w:w="2038" w:type="dxa"/>
          </w:tcPr>
          <w:p>
            <w:pPr>
              <w:pStyle w:val="0"/>
            </w:pPr>
            <w:r>
              <w:rPr>
                <w:sz w:val="24"/>
              </w:rPr>
            </w:r>
          </w:p>
        </w:tc>
        <w:tc>
          <w:tcPr>
            <w:tcW w:w="2038" w:type="dxa"/>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2. Сведения об операциях с целевыми средствами</w:t>
            </w:r>
          </w:p>
        </w:tc>
      </w:tr>
    </w:tbl>
    <w:p>
      <w:pPr>
        <w:pStyle w:val="0"/>
        <w:ind w:firstLine="540"/>
        <w:jc w:val="both"/>
      </w:pPr>
      <w:r>
        <w:rPr>
          <w:sz w:val="24"/>
        </w:rPr>
      </w:r>
    </w:p>
    <w:tbl>
      <w:tblPr>
        <w:tblInd w:w="0" w:type="dxa"/>
        <w:tblBorders>
          <w:top w:val="single" w:sz="4"/>
          <w:bottom w:val="single" w:sz="4"/>
          <w:insideH w:val="single" w:sz="4"/>
          <w:insideV w:val="single" w:sz="4"/>
        </w:tblBorders>
        <w:tblLayout w:type="fixed"/>
        <w:tblCellMar>
          <w:left w:w="62" w:type="dxa"/>
          <w:top w:w="102" w:type="dxa"/>
          <w:right w:w="62" w:type="dxa"/>
          <w:bottom w:w="102" w:type="dxa"/>
        </w:tblCellMar>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tc>
          <w:tcPr>
            <w:tcW w:w="907" w:type="dxa"/>
            <w:vMerge w:val="restart"/>
            <w:tcBorders>
              <w:left w:val="none"/>
            </w:tcBorders>
          </w:tcPr>
          <w:p>
            <w:pPr>
              <w:pStyle w:val="0"/>
              <w:jc w:val="center"/>
            </w:pPr>
            <w:r>
              <w:rPr>
                <w:sz w:val="24"/>
              </w:rPr>
              <w:t xml:space="preserve">Код источника поступлений целевых средств</w:t>
            </w:r>
          </w:p>
        </w:tc>
        <w:tc>
          <w:tcPr>
            <w:tcW w:w="691" w:type="dxa"/>
            <w:vMerge w:val="restart"/>
          </w:tcPr>
          <w:p>
            <w:pPr>
              <w:pStyle w:val="0"/>
              <w:jc w:val="center"/>
            </w:pPr>
            <w:r>
              <w:rPr>
                <w:sz w:val="24"/>
              </w:rPr>
              <w:t xml:space="preserve">Код направления расходования целевых средств</w:t>
            </w:r>
          </w:p>
        </w:tc>
        <w:tc>
          <w:tcPr>
            <w:tcW w:w="637" w:type="dxa"/>
            <w:vMerge w:val="restart"/>
          </w:tcPr>
          <w:p>
            <w:pPr>
              <w:pStyle w:val="0"/>
              <w:jc w:val="center"/>
            </w:pPr>
            <w:r>
              <w:rPr>
                <w:sz w:val="24"/>
              </w:rPr>
              <w:t xml:space="preserve">Уникальный код объекта (код мероприятия по информатизации)</w:t>
            </w:r>
          </w:p>
        </w:tc>
        <w:tc>
          <w:tcPr>
            <w:tcW w:w="720" w:type="dxa"/>
            <w:vMerge w:val="restart"/>
          </w:tcPr>
          <w:p>
            <w:pPr>
              <w:pStyle w:val="0"/>
              <w:jc w:val="center"/>
            </w:pPr>
            <w:r>
              <w:rPr>
                <w:sz w:val="24"/>
              </w:rPr>
              <w:t xml:space="preserve">Аналитический код бюджетного кредита</w:t>
            </w:r>
          </w:p>
        </w:tc>
        <w:tc>
          <w:tcPr>
            <w:tcW w:w="773" w:type="dxa"/>
            <w:vMerge w:val="restart"/>
          </w:tcPr>
          <w:p>
            <w:pPr>
              <w:pStyle w:val="0"/>
              <w:jc w:val="center"/>
            </w:pPr>
            <w:r>
              <w:rPr>
                <w:sz w:val="24"/>
              </w:rPr>
              <w:t xml:space="preserve">Разрешенный к использованию остаток целевых средств на начало 20__ года</w:t>
            </w:r>
          </w:p>
        </w:tc>
        <w:tc>
          <w:tcPr>
            <w:tcW w:w="847" w:type="dxa"/>
            <w:vMerge w:val="restart"/>
          </w:tcPr>
          <w:p>
            <w:pPr>
              <w:pStyle w:val="0"/>
              <w:jc w:val="center"/>
            </w:pPr>
            <w:r>
              <w:rPr>
                <w:sz w:val="24"/>
              </w:rPr>
              <w:t xml:space="preserve">Суммы возврата дебиторской задолженности прошлых лет. разрешенные к использованию</w:t>
            </w:r>
          </w:p>
        </w:tc>
        <w:tc>
          <w:tcPr>
            <w:tcW w:w="5968" w:type="dxa"/>
            <w:gridSpan w:val="10"/>
          </w:tcPr>
          <w:p>
            <w:pPr>
              <w:pStyle w:val="0"/>
              <w:jc w:val="center"/>
            </w:pPr>
            <w:r>
              <w:rPr>
                <w:sz w:val="24"/>
              </w:rPr>
              <w:t xml:space="preserve">Планируемые</w:t>
            </w:r>
          </w:p>
        </w:tc>
        <w:tc>
          <w:tcPr>
            <w:tcW w:w="1142" w:type="dxa"/>
            <w:gridSpan w:val="2"/>
          </w:tcPr>
          <w:p>
            <w:pPr>
              <w:pStyle w:val="0"/>
              <w:jc w:val="center"/>
            </w:pPr>
            <w:r>
              <w:rPr>
                <w:sz w:val="24"/>
              </w:rPr>
              <w:t xml:space="preserve">Фактические</w:t>
            </w:r>
          </w:p>
        </w:tc>
        <w:tc>
          <w:tcPr>
            <w:tcW w:w="635" w:type="dxa"/>
            <w:vMerge w:val="restart"/>
          </w:tcPr>
          <w:p>
            <w:pPr>
              <w:pStyle w:val="0"/>
              <w:jc w:val="center"/>
            </w:pPr>
            <w:r>
              <w:rPr>
                <w:sz w:val="24"/>
              </w:rPr>
              <w:t xml:space="preserve">Неиспользованный разрешенный остаток поступлений</w:t>
            </w:r>
          </w:p>
        </w:tc>
        <w:tc>
          <w:tcPr>
            <w:tcW w:w="607" w:type="dxa"/>
            <w:vMerge w:val="restart"/>
          </w:tcPr>
          <w:p>
            <w:pPr>
              <w:pStyle w:val="0"/>
              <w:jc w:val="center"/>
            </w:pPr>
            <w:r>
              <w:rPr>
                <w:sz w:val="24"/>
              </w:rPr>
              <w:t xml:space="preserve">Неиспользованный разрешенный остаток выплат</w:t>
            </w:r>
          </w:p>
        </w:tc>
        <w:tc>
          <w:tcPr>
            <w:tcW w:w="672" w:type="dxa"/>
            <w:vMerge w:val="restart"/>
            <w:tcBorders>
              <w:right w:val="none"/>
            </w:tcBorders>
          </w:tcPr>
          <w:p>
            <w:pPr>
              <w:pStyle w:val="0"/>
              <w:jc w:val="center"/>
            </w:pPr>
            <w:r>
              <w:rPr>
                <w:sz w:val="24"/>
              </w:rPr>
              <w:t xml:space="preserve">Примечание</w:t>
            </w: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2955" w:type="dxa"/>
            <w:gridSpan w:val="5"/>
          </w:tcPr>
          <w:p>
            <w:pPr>
              <w:pStyle w:val="0"/>
              <w:jc w:val="center"/>
            </w:pPr>
            <w:r>
              <w:rPr>
                <w:sz w:val="24"/>
              </w:rPr>
              <w:t xml:space="preserve">поступления</w:t>
            </w:r>
          </w:p>
        </w:tc>
        <w:tc>
          <w:tcPr>
            <w:tcW w:w="3013" w:type="dxa"/>
            <w:gridSpan w:val="5"/>
          </w:tcPr>
          <w:p>
            <w:pPr>
              <w:pStyle w:val="0"/>
              <w:jc w:val="center"/>
            </w:pPr>
            <w:r>
              <w:rPr>
                <w:sz w:val="24"/>
              </w:rPr>
              <w:t xml:space="preserve">выплаты</w:t>
            </w:r>
          </w:p>
        </w:tc>
        <w:tc>
          <w:tcPr>
            <w:tcW w:w="557" w:type="dxa"/>
            <w:vMerge w:val="restart"/>
          </w:tcPr>
          <w:p>
            <w:pPr>
              <w:pStyle w:val="0"/>
              <w:jc w:val="center"/>
            </w:pPr>
            <w:r>
              <w:rPr>
                <w:sz w:val="24"/>
              </w:rPr>
              <w:t xml:space="preserve">поступления</w:t>
            </w:r>
          </w:p>
        </w:tc>
        <w:tc>
          <w:tcPr>
            <w:tcW w:w="585" w:type="dxa"/>
            <w:vMerge w:val="restart"/>
          </w:tcPr>
          <w:p>
            <w:pPr>
              <w:pStyle w:val="0"/>
              <w:jc w:val="center"/>
            </w:pPr>
            <w:r>
              <w:rPr>
                <w:sz w:val="24"/>
              </w:rPr>
              <w:t xml:space="preserve">выплаты</w:t>
            </w:r>
          </w:p>
        </w:tc>
        <w:tc>
          <w:tcPr>
            <w:vMerge w:val="continue"/>
          </w:tcPr>
          <w:p/>
        </w:tc>
        <w:tc>
          <w:tcPr>
            <w:vMerge w:val="continue"/>
          </w:tcPr>
          <w:p/>
        </w:tc>
        <w:tc>
          <w:tcPr>
            <w:vMerge w:val="continue"/>
            <w:tcBorders>
              <w:right w:val="none"/>
            </w:tcBorders>
          </w:tcP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tcW w:w="511" w:type="dxa"/>
            <w:vMerge w:val="restart"/>
          </w:tcPr>
          <w:p>
            <w:pPr>
              <w:pStyle w:val="0"/>
              <w:jc w:val="center"/>
            </w:pPr>
            <w:r>
              <w:rPr>
                <w:sz w:val="24"/>
              </w:rPr>
              <w:t xml:space="preserve">Всего</w:t>
            </w:r>
          </w:p>
        </w:tc>
        <w:tc>
          <w:tcPr>
            <w:tcW w:w="2444" w:type="dxa"/>
            <w:gridSpan w:val="4"/>
          </w:tcPr>
          <w:p>
            <w:pPr>
              <w:pStyle w:val="0"/>
              <w:jc w:val="center"/>
            </w:pPr>
            <w:r>
              <w:rPr>
                <w:sz w:val="24"/>
              </w:rPr>
              <w:t xml:space="preserve">в том числе</w:t>
            </w:r>
          </w:p>
        </w:tc>
        <w:tc>
          <w:tcPr>
            <w:tcW w:w="524" w:type="dxa"/>
            <w:vMerge w:val="restart"/>
          </w:tcPr>
          <w:p>
            <w:pPr>
              <w:pStyle w:val="0"/>
              <w:jc w:val="center"/>
            </w:pPr>
            <w:r>
              <w:rPr>
                <w:sz w:val="24"/>
              </w:rPr>
              <w:t xml:space="preserve">Всего</w:t>
            </w:r>
          </w:p>
        </w:tc>
        <w:tc>
          <w:tcPr>
            <w:tcW w:w="2489" w:type="dxa"/>
            <w:gridSpan w:val="4"/>
          </w:tcPr>
          <w:p>
            <w:pPr>
              <w:pStyle w:val="0"/>
              <w:jc w:val="center"/>
            </w:pPr>
            <w:r>
              <w:rPr>
                <w:sz w:val="24"/>
              </w:rPr>
              <w:t xml:space="preserve">в том числе</w:t>
            </w:r>
          </w:p>
        </w:tc>
        <w:tc>
          <w:tcPr>
            <w:vMerge w:val="continue"/>
          </w:tcPr>
          <w:p/>
        </w:tc>
        <w:tc>
          <w:tcPr>
            <w:vMerge w:val="continue"/>
          </w:tcPr>
          <w:p/>
        </w:tc>
        <w:tc>
          <w:tcPr>
            <w:vMerge w:val="continue"/>
          </w:tcPr>
          <w:p/>
        </w:tc>
        <w:tc>
          <w:tcPr>
            <w:vMerge w:val="continue"/>
          </w:tcPr>
          <w:p/>
        </w:tc>
        <w:tc>
          <w:tcPr>
            <w:vMerge w:val="continue"/>
            <w:tcBorders>
              <w:right w:val="none"/>
            </w:tcBorders>
          </w:tcPr>
          <w:p/>
        </w:tc>
      </w:tr>
      <w:tr>
        <w:tc>
          <w:tcPr>
            <w:vMerge w:val="continue"/>
            <w:tcBorders>
              <w:left w:val="none"/>
            </w:tcBorders>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99" w:type="dxa"/>
          </w:tcPr>
          <w:p>
            <w:pPr>
              <w:pStyle w:val="0"/>
              <w:jc w:val="center"/>
            </w:pPr>
            <w:r>
              <w:rPr>
                <w:sz w:val="24"/>
              </w:rPr>
              <w:t xml:space="preserve">Текущий финансовый год</w:t>
            </w:r>
          </w:p>
        </w:tc>
        <w:tc>
          <w:tcPr>
            <w:tcW w:w="613" w:type="dxa"/>
          </w:tcPr>
          <w:p>
            <w:pPr>
              <w:pStyle w:val="0"/>
              <w:jc w:val="center"/>
            </w:pPr>
            <w:r>
              <w:rPr>
                <w:sz w:val="24"/>
              </w:rPr>
              <w:t xml:space="preserve">Первый год планового периода</w:t>
            </w:r>
          </w:p>
        </w:tc>
        <w:tc>
          <w:tcPr>
            <w:tcW w:w="615" w:type="dxa"/>
          </w:tcPr>
          <w:p>
            <w:pPr>
              <w:pStyle w:val="0"/>
              <w:jc w:val="center"/>
            </w:pPr>
            <w:r>
              <w:rPr>
                <w:sz w:val="24"/>
              </w:rPr>
              <w:t xml:space="preserve">Второй год планового периода</w:t>
            </w:r>
          </w:p>
        </w:tc>
        <w:tc>
          <w:tcPr>
            <w:tcW w:w="617" w:type="dxa"/>
          </w:tcPr>
          <w:p>
            <w:pPr>
              <w:pStyle w:val="0"/>
              <w:jc w:val="center"/>
            </w:pPr>
            <w:r>
              <w:rPr>
                <w:sz w:val="24"/>
              </w:rPr>
              <w:t xml:space="preserve">Последующие годы</w:t>
            </w:r>
          </w:p>
        </w:tc>
        <w:tc>
          <w:tcPr>
            <w:vMerge w:val="continue"/>
          </w:tcPr>
          <w:p/>
        </w:tc>
        <w:tc>
          <w:tcPr>
            <w:tcW w:w="588" w:type="dxa"/>
          </w:tcPr>
          <w:p>
            <w:pPr>
              <w:pStyle w:val="0"/>
              <w:jc w:val="center"/>
            </w:pPr>
            <w:r>
              <w:rPr>
                <w:sz w:val="24"/>
              </w:rPr>
              <w:t xml:space="preserve">Текущий финансовый год</w:t>
            </w:r>
          </w:p>
        </w:tc>
        <w:tc>
          <w:tcPr>
            <w:tcW w:w="626" w:type="dxa"/>
          </w:tcPr>
          <w:p>
            <w:pPr>
              <w:pStyle w:val="0"/>
              <w:jc w:val="center"/>
            </w:pPr>
            <w:r>
              <w:rPr>
                <w:sz w:val="24"/>
              </w:rPr>
              <w:t xml:space="preserve">Первый год планового периода</w:t>
            </w:r>
          </w:p>
        </w:tc>
        <w:tc>
          <w:tcPr>
            <w:tcW w:w="660" w:type="dxa"/>
          </w:tcPr>
          <w:p>
            <w:pPr>
              <w:pStyle w:val="0"/>
              <w:jc w:val="center"/>
            </w:pPr>
            <w:r>
              <w:rPr>
                <w:sz w:val="24"/>
              </w:rPr>
              <w:t xml:space="preserve">Второй год планового периода</w:t>
            </w:r>
          </w:p>
        </w:tc>
        <w:tc>
          <w:tcPr>
            <w:tcW w:w="615" w:type="dxa"/>
          </w:tcPr>
          <w:p>
            <w:pPr>
              <w:pStyle w:val="0"/>
              <w:jc w:val="center"/>
            </w:pPr>
            <w:r>
              <w:rPr>
                <w:sz w:val="24"/>
              </w:rPr>
              <w:t xml:space="preserve">Последующие годы</w:t>
            </w:r>
          </w:p>
        </w:tc>
        <w:tc>
          <w:tcPr>
            <w:vMerge w:val="continue"/>
          </w:tcPr>
          <w:p/>
        </w:tc>
        <w:tc>
          <w:tcPr>
            <w:vMerge w:val="continue"/>
          </w:tcPr>
          <w:p/>
        </w:tc>
        <w:tc>
          <w:tcPr>
            <w:vMerge w:val="continue"/>
          </w:tcPr>
          <w:p/>
        </w:tc>
        <w:tc>
          <w:tcPr>
            <w:vMerge w:val="continue"/>
          </w:tcPr>
          <w:p/>
        </w:tc>
        <w:tc>
          <w:tcPr>
            <w:vMerge w:val="continue"/>
            <w:tcBorders>
              <w:right w:val="none"/>
            </w:tcBorders>
          </w:tcPr>
          <w:p/>
        </w:tc>
      </w:tr>
      <w:tr>
        <w:tc>
          <w:tcPr>
            <w:tcW w:w="907" w:type="dxa"/>
            <w:tcBorders>
              <w:left w:val="none"/>
            </w:tcBorders>
          </w:tcPr>
          <w:p>
            <w:pPr>
              <w:pStyle w:val="0"/>
              <w:jc w:val="center"/>
            </w:pPr>
            <w:r>
              <w:rPr>
                <w:sz w:val="24"/>
              </w:rPr>
              <w:t xml:space="preserve">1</w:t>
            </w:r>
          </w:p>
        </w:tc>
        <w:tc>
          <w:tcPr>
            <w:tcW w:w="691" w:type="dxa"/>
          </w:tcPr>
          <w:p>
            <w:pPr>
              <w:pStyle w:val="0"/>
              <w:jc w:val="center"/>
            </w:pPr>
            <w:r>
              <w:rPr>
                <w:sz w:val="24"/>
              </w:rPr>
              <w:t xml:space="preserve">2</w:t>
            </w:r>
          </w:p>
        </w:tc>
        <w:tc>
          <w:tcPr>
            <w:tcW w:w="637" w:type="dxa"/>
          </w:tcPr>
          <w:p>
            <w:pPr>
              <w:pStyle w:val="0"/>
              <w:jc w:val="center"/>
            </w:pPr>
            <w:r>
              <w:rPr>
                <w:sz w:val="24"/>
              </w:rPr>
              <w:t xml:space="preserve">3</w:t>
            </w:r>
          </w:p>
        </w:tc>
        <w:tc>
          <w:tcPr>
            <w:tcW w:w="720" w:type="dxa"/>
          </w:tcPr>
          <w:p>
            <w:pPr>
              <w:pStyle w:val="0"/>
              <w:jc w:val="center"/>
            </w:pPr>
            <w:r>
              <w:rPr>
                <w:sz w:val="24"/>
              </w:rPr>
              <w:t xml:space="preserve">4</w:t>
            </w:r>
          </w:p>
        </w:tc>
        <w:tc>
          <w:tcPr>
            <w:tcW w:w="773" w:type="dxa"/>
          </w:tcPr>
          <w:p>
            <w:pPr>
              <w:pStyle w:val="0"/>
              <w:jc w:val="center"/>
            </w:pPr>
            <w:r>
              <w:rPr>
                <w:sz w:val="24"/>
              </w:rPr>
              <w:t xml:space="preserve">5</w:t>
            </w:r>
          </w:p>
        </w:tc>
        <w:tc>
          <w:tcPr>
            <w:tcW w:w="847" w:type="dxa"/>
          </w:tcPr>
          <w:p>
            <w:pPr>
              <w:pStyle w:val="0"/>
              <w:jc w:val="center"/>
            </w:pPr>
            <w:r>
              <w:rPr>
                <w:sz w:val="24"/>
              </w:rPr>
              <w:t xml:space="preserve">6</w:t>
            </w:r>
          </w:p>
        </w:tc>
        <w:tc>
          <w:tcPr>
            <w:tcW w:w="511" w:type="dxa"/>
          </w:tcPr>
          <w:p>
            <w:pPr>
              <w:pStyle w:val="0"/>
              <w:jc w:val="center"/>
            </w:pPr>
            <w:r>
              <w:rPr>
                <w:sz w:val="24"/>
              </w:rPr>
              <w:t xml:space="preserve">7</w:t>
            </w:r>
          </w:p>
        </w:tc>
        <w:tc>
          <w:tcPr>
            <w:tcW w:w="599" w:type="dxa"/>
          </w:tcPr>
          <w:p>
            <w:pPr>
              <w:pStyle w:val="0"/>
              <w:jc w:val="center"/>
            </w:pPr>
            <w:r>
              <w:rPr>
                <w:sz w:val="24"/>
              </w:rPr>
              <w:t xml:space="preserve">8</w:t>
            </w:r>
          </w:p>
        </w:tc>
        <w:tc>
          <w:tcPr>
            <w:tcW w:w="613" w:type="dxa"/>
          </w:tcPr>
          <w:p>
            <w:pPr>
              <w:pStyle w:val="0"/>
              <w:jc w:val="center"/>
            </w:pPr>
            <w:r>
              <w:rPr>
                <w:sz w:val="24"/>
              </w:rPr>
              <w:t xml:space="preserve">9</w:t>
            </w:r>
          </w:p>
        </w:tc>
        <w:tc>
          <w:tcPr>
            <w:tcW w:w="615" w:type="dxa"/>
          </w:tcPr>
          <w:p>
            <w:pPr>
              <w:pStyle w:val="0"/>
              <w:jc w:val="center"/>
            </w:pPr>
            <w:r>
              <w:rPr>
                <w:sz w:val="24"/>
              </w:rPr>
              <w:t xml:space="preserve">10</w:t>
            </w:r>
          </w:p>
        </w:tc>
        <w:tc>
          <w:tcPr>
            <w:tcW w:w="617" w:type="dxa"/>
          </w:tcPr>
          <w:p>
            <w:pPr>
              <w:pStyle w:val="0"/>
              <w:jc w:val="center"/>
            </w:pPr>
            <w:r>
              <w:rPr>
                <w:sz w:val="24"/>
              </w:rPr>
              <w:t xml:space="preserve">11</w:t>
            </w:r>
          </w:p>
        </w:tc>
        <w:tc>
          <w:tcPr>
            <w:tcW w:w="524" w:type="dxa"/>
          </w:tcPr>
          <w:p>
            <w:pPr>
              <w:pStyle w:val="0"/>
              <w:jc w:val="center"/>
            </w:pPr>
            <w:r>
              <w:rPr>
                <w:sz w:val="24"/>
              </w:rPr>
              <w:t xml:space="preserve">12</w:t>
            </w:r>
          </w:p>
        </w:tc>
        <w:tc>
          <w:tcPr>
            <w:tcW w:w="588" w:type="dxa"/>
          </w:tcPr>
          <w:p>
            <w:pPr>
              <w:pStyle w:val="0"/>
              <w:jc w:val="center"/>
            </w:pPr>
            <w:r>
              <w:rPr>
                <w:sz w:val="24"/>
              </w:rPr>
              <w:t xml:space="preserve">13</w:t>
            </w:r>
          </w:p>
        </w:tc>
        <w:tc>
          <w:tcPr>
            <w:tcW w:w="626" w:type="dxa"/>
          </w:tcPr>
          <w:p>
            <w:pPr>
              <w:pStyle w:val="0"/>
              <w:jc w:val="center"/>
            </w:pPr>
            <w:r>
              <w:rPr>
                <w:sz w:val="24"/>
              </w:rPr>
              <w:t xml:space="preserve">14</w:t>
            </w:r>
          </w:p>
        </w:tc>
        <w:tc>
          <w:tcPr>
            <w:tcW w:w="660" w:type="dxa"/>
          </w:tcPr>
          <w:p>
            <w:pPr>
              <w:pStyle w:val="0"/>
              <w:jc w:val="center"/>
            </w:pPr>
            <w:r>
              <w:rPr>
                <w:sz w:val="24"/>
              </w:rPr>
              <w:t xml:space="preserve">15</w:t>
            </w:r>
          </w:p>
        </w:tc>
        <w:tc>
          <w:tcPr>
            <w:tcW w:w="615" w:type="dxa"/>
          </w:tcPr>
          <w:p>
            <w:pPr>
              <w:pStyle w:val="0"/>
              <w:jc w:val="center"/>
            </w:pPr>
            <w:r>
              <w:rPr>
                <w:sz w:val="24"/>
              </w:rPr>
              <w:t xml:space="preserve">16</w:t>
            </w:r>
          </w:p>
        </w:tc>
        <w:tc>
          <w:tcPr>
            <w:tcW w:w="557" w:type="dxa"/>
          </w:tcPr>
          <w:p>
            <w:pPr>
              <w:pStyle w:val="0"/>
              <w:jc w:val="center"/>
            </w:pPr>
            <w:r>
              <w:rPr>
                <w:sz w:val="24"/>
              </w:rPr>
              <w:t xml:space="preserve">17</w:t>
            </w:r>
          </w:p>
        </w:tc>
        <w:tc>
          <w:tcPr>
            <w:tcW w:w="585" w:type="dxa"/>
          </w:tcPr>
          <w:p>
            <w:pPr>
              <w:pStyle w:val="0"/>
              <w:jc w:val="center"/>
            </w:pPr>
            <w:r>
              <w:rPr>
                <w:sz w:val="24"/>
              </w:rPr>
              <w:t xml:space="preserve">18</w:t>
            </w:r>
          </w:p>
        </w:tc>
        <w:tc>
          <w:tcPr>
            <w:tcW w:w="635" w:type="dxa"/>
          </w:tcPr>
          <w:p>
            <w:pPr>
              <w:pStyle w:val="0"/>
              <w:jc w:val="center"/>
            </w:pPr>
            <w:r>
              <w:rPr>
                <w:sz w:val="24"/>
              </w:rPr>
              <w:t xml:space="preserve">19</w:t>
            </w:r>
          </w:p>
        </w:tc>
        <w:tc>
          <w:tcPr>
            <w:tcW w:w="607" w:type="dxa"/>
          </w:tcPr>
          <w:p>
            <w:pPr>
              <w:pStyle w:val="0"/>
              <w:jc w:val="center"/>
            </w:pPr>
            <w:r>
              <w:rPr>
                <w:sz w:val="24"/>
              </w:rPr>
              <w:t xml:space="preserve">20</w:t>
            </w:r>
          </w:p>
        </w:tc>
        <w:tc>
          <w:tcPr>
            <w:tcW w:w="672" w:type="dxa"/>
            <w:tcBorders>
              <w:right w:val="none"/>
            </w:tcBorders>
          </w:tcPr>
          <w:p>
            <w:pPr>
              <w:pStyle w:val="0"/>
              <w:jc w:val="center"/>
            </w:pPr>
            <w:r>
              <w:rPr>
                <w:sz w:val="24"/>
              </w:rPr>
              <w:t xml:space="preserve">21</w:t>
            </w:r>
          </w:p>
        </w:tc>
      </w:tr>
      <w:tr>
        <w:tblPrEx>
          <w:tblBorders>
            <w:left w:val="single" w:sz="4"/>
          </w:tblBorders>
        </w:tblPrEx>
        <w:tc>
          <w:tcPr>
            <w:tcW w:w="907" w:type="dxa"/>
          </w:tcPr>
          <w:p>
            <w:pPr>
              <w:pStyle w:val="0"/>
            </w:pPr>
            <w:r>
              <w:rPr>
                <w:sz w:val="24"/>
              </w:rPr>
            </w:r>
          </w:p>
        </w:tc>
        <w:tc>
          <w:tcPr>
            <w:tcW w:w="691" w:type="dxa"/>
          </w:tcPr>
          <w:p>
            <w:pPr>
              <w:pStyle w:val="0"/>
            </w:pPr>
            <w:r>
              <w:rPr>
                <w:sz w:val="24"/>
              </w:rPr>
            </w:r>
          </w:p>
        </w:tc>
        <w:tc>
          <w:tcPr>
            <w:tcW w:w="637" w:type="dxa"/>
          </w:tcPr>
          <w:p>
            <w:pPr>
              <w:pStyle w:val="0"/>
            </w:pPr>
            <w:r>
              <w:rPr>
                <w:sz w:val="24"/>
              </w:rPr>
            </w:r>
          </w:p>
        </w:tc>
        <w:tc>
          <w:tcPr>
            <w:tcW w:w="720" w:type="dxa"/>
          </w:tcPr>
          <w:p>
            <w:pPr>
              <w:pStyle w:val="0"/>
            </w:pPr>
            <w:r>
              <w:rPr>
                <w:sz w:val="24"/>
              </w:rPr>
            </w:r>
          </w:p>
        </w:tc>
        <w:tc>
          <w:tcPr>
            <w:tcW w:w="773" w:type="dxa"/>
          </w:tcPr>
          <w:p>
            <w:pPr>
              <w:pStyle w:val="0"/>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t xml:space="preserve">Итого по коду источника поступлений</w:t>
            </w:r>
          </w:p>
        </w:tc>
        <w:tc>
          <w:tcPr>
            <w:tcW w:w="691" w:type="dxa"/>
            <w:vAlign w:val="center"/>
          </w:tcPr>
          <w:p>
            <w:pPr>
              <w:pStyle w:val="0"/>
              <w:jc w:val="center"/>
            </w:pPr>
            <w:r>
              <w:rPr>
                <w:sz w:val="24"/>
              </w:rPr>
              <w:t xml:space="preserve">x</w:t>
            </w:r>
          </w:p>
        </w:tc>
        <w:tc>
          <w:tcPr>
            <w:tcW w:w="637" w:type="dxa"/>
            <w:vAlign w:val="center"/>
          </w:tcPr>
          <w:p>
            <w:pPr>
              <w:pStyle w:val="0"/>
              <w:jc w:val="center"/>
            </w:pPr>
            <w:r>
              <w:rPr>
                <w:sz w:val="24"/>
              </w:rPr>
              <w:t xml:space="preserve">x</w:t>
            </w:r>
          </w:p>
        </w:tc>
        <w:tc>
          <w:tcPr>
            <w:tcW w:w="720" w:type="dxa"/>
            <w:vAlign w:val="center"/>
          </w:tcPr>
          <w:p>
            <w:pPr>
              <w:pStyle w:val="0"/>
              <w:jc w:val="center"/>
            </w:pPr>
            <w:r>
              <w:rPr>
                <w:sz w:val="24"/>
              </w:rPr>
              <w:t xml:space="preserve">x</w:t>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r>
          </w:p>
        </w:tc>
        <w:tc>
          <w:tcPr>
            <w:tcW w:w="691" w:type="dxa"/>
            <w:vAlign w:val="center"/>
          </w:tcPr>
          <w:p>
            <w:pPr>
              <w:pStyle w:val="0"/>
              <w:jc w:val="center"/>
            </w:pPr>
            <w:r>
              <w:rPr>
                <w:sz w:val="24"/>
              </w:rPr>
            </w:r>
          </w:p>
        </w:tc>
        <w:tc>
          <w:tcPr>
            <w:tcW w:w="637" w:type="dxa"/>
            <w:vAlign w:val="center"/>
          </w:tcPr>
          <w:p>
            <w:pPr>
              <w:pStyle w:val="0"/>
              <w:jc w:val="center"/>
            </w:pPr>
            <w:r>
              <w:rPr>
                <w:sz w:val="24"/>
              </w:rPr>
            </w:r>
          </w:p>
        </w:tc>
        <w:tc>
          <w:tcPr>
            <w:tcW w:w="720" w:type="dxa"/>
            <w:vAlign w:val="center"/>
          </w:tcPr>
          <w:p>
            <w:pPr>
              <w:pStyle w:val="0"/>
              <w:jc w:val="center"/>
            </w:pPr>
            <w:r>
              <w:rPr>
                <w:sz w:val="24"/>
              </w:rPr>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blPrEx>
          <w:tblBorders>
            <w:left w:val="single" w:sz="4"/>
          </w:tblBorders>
        </w:tblPrEx>
        <w:tc>
          <w:tcPr>
            <w:tcW w:w="907" w:type="dxa"/>
          </w:tcPr>
          <w:p>
            <w:pPr>
              <w:pStyle w:val="0"/>
              <w:jc w:val="center"/>
            </w:pPr>
            <w:r>
              <w:rPr>
                <w:sz w:val="24"/>
              </w:rPr>
              <w:t xml:space="preserve">Итого по коду источника поступлений</w:t>
            </w:r>
          </w:p>
        </w:tc>
        <w:tc>
          <w:tcPr>
            <w:tcW w:w="691" w:type="dxa"/>
            <w:vAlign w:val="center"/>
          </w:tcPr>
          <w:p>
            <w:pPr>
              <w:pStyle w:val="0"/>
              <w:jc w:val="center"/>
            </w:pPr>
            <w:r>
              <w:rPr>
                <w:sz w:val="24"/>
              </w:rPr>
              <w:t xml:space="preserve">x</w:t>
            </w:r>
          </w:p>
        </w:tc>
        <w:tc>
          <w:tcPr>
            <w:tcW w:w="637" w:type="dxa"/>
            <w:vAlign w:val="center"/>
          </w:tcPr>
          <w:p>
            <w:pPr>
              <w:pStyle w:val="0"/>
              <w:jc w:val="center"/>
            </w:pPr>
            <w:r>
              <w:rPr>
                <w:sz w:val="24"/>
              </w:rPr>
              <w:t xml:space="preserve">x</w:t>
            </w:r>
          </w:p>
        </w:tc>
        <w:tc>
          <w:tcPr>
            <w:tcW w:w="720" w:type="dxa"/>
            <w:vAlign w:val="center"/>
          </w:tcPr>
          <w:p>
            <w:pPr>
              <w:pStyle w:val="0"/>
              <w:jc w:val="center"/>
            </w:pPr>
            <w:r>
              <w:rPr>
                <w:sz w:val="24"/>
              </w:rPr>
              <w:t xml:space="preserve">x</w:t>
            </w:r>
          </w:p>
        </w:tc>
        <w:tc>
          <w:tcPr>
            <w:tcW w:w="773" w:type="dxa"/>
            <w:vAlign w:val="center"/>
          </w:tcPr>
          <w:p>
            <w:pPr>
              <w:pStyle w:val="0"/>
              <w:jc w:val="center"/>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right w:val="none"/>
            </w:tcBorders>
          </w:tcPr>
          <w:p>
            <w:pPr>
              <w:pStyle w:val="0"/>
            </w:pPr>
            <w:r>
              <w:rPr>
                <w:sz w:val="24"/>
              </w:rPr>
            </w:r>
          </w:p>
        </w:tc>
      </w:tr>
      <w:tr>
        <w:tc>
          <w:tcPr>
            <w:tcW w:w="2235" w:type="dxa"/>
            <w:gridSpan w:val="3"/>
            <w:tcBorders>
              <w:left w:val="none"/>
              <w:bottom w:val="none"/>
              <w:right w:val="none"/>
            </w:tcBorders>
          </w:tcPr>
          <w:p>
            <w:pPr>
              <w:pStyle w:val="0"/>
            </w:pPr>
            <w:r>
              <w:rPr>
                <w:sz w:val="24"/>
              </w:rPr>
            </w:r>
          </w:p>
        </w:tc>
        <w:tc>
          <w:tcPr>
            <w:tcW w:w="720" w:type="dxa"/>
            <w:tcBorders>
              <w:left w:val="none"/>
              <w:bottom w:val="none"/>
            </w:tcBorders>
          </w:tcPr>
          <w:p>
            <w:pPr>
              <w:pStyle w:val="0"/>
              <w:jc w:val="center"/>
            </w:pPr>
            <w:r>
              <w:rPr>
                <w:sz w:val="24"/>
              </w:rPr>
              <w:t xml:space="preserve">Всего</w:t>
            </w:r>
          </w:p>
        </w:tc>
        <w:tc>
          <w:tcPr>
            <w:tcW w:w="773" w:type="dxa"/>
          </w:tcPr>
          <w:p>
            <w:pPr>
              <w:pStyle w:val="0"/>
            </w:pPr>
            <w:r>
              <w:rPr>
                <w:sz w:val="24"/>
              </w:rPr>
            </w:r>
          </w:p>
        </w:tc>
        <w:tc>
          <w:tcPr>
            <w:tcW w:w="847" w:type="dxa"/>
          </w:tcPr>
          <w:p>
            <w:pPr>
              <w:pStyle w:val="0"/>
            </w:pPr>
            <w:r>
              <w:rPr>
                <w:sz w:val="24"/>
              </w:rPr>
            </w:r>
          </w:p>
        </w:tc>
        <w:tc>
          <w:tcPr>
            <w:tcW w:w="511" w:type="dxa"/>
          </w:tcPr>
          <w:p>
            <w:pPr>
              <w:pStyle w:val="0"/>
            </w:pPr>
            <w:r>
              <w:rPr>
                <w:sz w:val="24"/>
              </w:rPr>
            </w:r>
          </w:p>
        </w:tc>
        <w:tc>
          <w:tcPr>
            <w:tcW w:w="599" w:type="dxa"/>
          </w:tcPr>
          <w:p>
            <w:pPr>
              <w:pStyle w:val="0"/>
            </w:pPr>
            <w:r>
              <w:rPr>
                <w:sz w:val="24"/>
              </w:rPr>
            </w:r>
          </w:p>
        </w:tc>
        <w:tc>
          <w:tcPr>
            <w:tcW w:w="613" w:type="dxa"/>
          </w:tcPr>
          <w:p>
            <w:pPr>
              <w:pStyle w:val="0"/>
            </w:pPr>
            <w:r>
              <w:rPr>
                <w:sz w:val="24"/>
              </w:rPr>
            </w:r>
          </w:p>
        </w:tc>
        <w:tc>
          <w:tcPr>
            <w:tcW w:w="615" w:type="dxa"/>
          </w:tcPr>
          <w:p>
            <w:pPr>
              <w:pStyle w:val="0"/>
            </w:pPr>
            <w:r>
              <w:rPr>
                <w:sz w:val="24"/>
              </w:rPr>
            </w:r>
          </w:p>
        </w:tc>
        <w:tc>
          <w:tcPr>
            <w:tcW w:w="617" w:type="dxa"/>
          </w:tcPr>
          <w:p>
            <w:pPr>
              <w:pStyle w:val="0"/>
            </w:pPr>
            <w:r>
              <w:rPr>
                <w:sz w:val="24"/>
              </w:rPr>
            </w:r>
          </w:p>
        </w:tc>
        <w:tc>
          <w:tcPr>
            <w:tcW w:w="524" w:type="dxa"/>
          </w:tcPr>
          <w:p>
            <w:pPr>
              <w:pStyle w:val="0"/>
            </w:pPr>
            <w:r>
              <w:rPr>
                <w:sz w:val="24"/>
              </w:rPr>
            </w:r>
          </w:p>
        </w:tc>
        <w:tc>
          <w:tcPr>
            <w:tcW w:w="588" w:type="dxa"/>
          </w:tcPr>
          <w:p>
            <w:pPr>
              <w:pStyle w:val="0"/>
            </w:pPr>
            <w:r>
              <w:rPr>
                <w:sz w:val="24"/>
              </w:rPr>
            </w:r>
          </w:p>
        </w:tc>
        <w:tc>
          <w:tcPr>
            <w:tcW w:w="626" w:type="dxa"/>
          </w:tcPr>
          <w:p>
            <w:pPr>
              <w:pStyle w:val="0"/>
            </w:pPr>
            <w:r>
              <w:rPr>
                <w:sz w:val="24"/>
              </w:rPr>
            </w:r>
          </w:p>
        </w:tc>
        <w:tc>
          <w:tcPr>
            <w:tcW w:w="660" w:type="dxa"/>
          </w:tcPr>
          <w:p>
            <w:pPr>
              <w:pStyle w:val="0"/>
            </w:pPr>
            <w:r>
              <w:rPr>
                <w:sz w:val="24"/>
              </w:rPr>
            </w:r>
          </w:p>
        </w:tc>
        <w:tc>
          <w:tcPr>
            <w:tcW w:w="615" w:type="dxa"/>
          </w:tcPr>
          <w:p>
            <w:pPr>
              <w:pStyle w:val="0"/>
            </w:pPr>
            <w:r>
              <w:rPr>
                <w:sz w:val="24"/>
              </w:rPr>
            </w:r>
          </w:p>
        </w:tc>
        <w:tc>
          <w:tcPr>
            <w:tcW w:w="557" w:type="dxa"/>
          </w:tcPr>
          <w:p>
            <w:pPr>
              <w:pStyle w:val="0"/>
            </w:pPr>
            <w:r>
              <w:rPr>
                <w:sz w:val="24"/>
              </w:rPr>
            </w:r>
          </w:p>
        </w:tc>
        <w:tc>
          <w:tcPr>
            <w:tcW w:w="585" w:type="dxa"/>
          </w:tcPr>
          <w:p>
            <w:pPr>
              <w:pStyle w:val="0"/>
            </w:pPr>
            <w:r>
              <w:rPr>
                <w:sz w:val="24"/>
              </w:rPr>
            </w:r>
          </w:p>
        </w:tc>
        <w:tc>
          <w:tcPr>
            <w:tcW w:w="635" w:type="dxa"/>
          </w:tcPr>
          <w:p>
            <w:pPr>
              <w:pStyle w:val="0"/>
            </w:pPr>
            <w:r>
              <w:rPr>
                <w:sz w:val="24"/>
              </w:rPr>
            </w:r>
          </w:p>
        </w:tc>
        <w:tc>
          <w:tcPr>
            <w:tcW w:w="607" w:type="dxa"/>
          </w:tcPr>
          <w:p>
            <w:pPr>
              <w:pStyle w:val="0"/>
            </w:pPr>
            <w:r>
              <w:rPr>
                <w:sz w:val="24"/>
              </w:rPr>
            </w:r>
          </w:p>
        </w:tc>
        <w:tc>
          <w:tcPr>
            <w:tcW w:w="672" w:type="dxa"/>
            <w:tcBorders>
              <w:bottom w:val="none"/>
              <w:right w:val="none"/>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2"/>
            </w:pPr>
            <w:r>
              <w:rPr>
                <w:sz w:val="24"/>
              </w:rPr>
              <w:t xml:space="preserve">3. Казначейское обеспечение обязательств</w:t>
            </w:r>
          </w:p>
        </w:tc>
      </w:tr>
      <w:tr>
        <w:tc>
          <w:tcPr>
            <w:tcW w:w="13575" w:type="dxa"/>
            <w:tcBorders>
              <w:top w:val="none"/>
              <w:left w:val="none"/>
              <w:bottom w:val="none"/>
              <w:right w:val="none"/>
            </w:tcBorders>
          </w:tcPr>
          <w:p>
            <w:pPr>
              <w:pStyle w:val="0"/>
              <w:jc w:val="center"/>
              <w:outlineLvl w:val="3"/>
            </w:pPr>
            <w:r>
              <w:rPr>
                <w:sz w:val="24"/>
              </w:rPr>
              <w:t xml:space="preserve">3.1. Изменение остатков</w:t>
            </w:r>
          </w:p>
        </w:tc>
      </w:tr>
    </w:tbl>
    <w:p>
      <w:pPr>
        <w:pStyle w:val="0"/>
        <w:jc w:val="center"/>
      </w:pPr>
      <w:r>
        <w:rPr>
          <w:sz w:val="24"/>
        </w:rPr>
      </w:r>
    </w:p>
    <w:tbl>
      <w:tblPr>
        <w:tblInd w:w="0" w:type="dxa"/>
        <w:tblBorders>
          <w:top w:val="single" w:sz="4"/>
          <w:insideH w:val="single" w:sz="4"/>
          <w:insideV w:val="single" w:sz="4"/>
        </w:tblBorders>
        <w:tblLayout w:type="fixed"/>
        <w:tblCellMar>
          <w:left w:w="62" w:type="dxa"/>
          <w:top w:w="102" w:type="dxa"/>
          <w:right w:w="62" w:type="dxa"/>
          <w:bottom w:w="102" w:type="dxa"/>
        </w:tblCellMar>
      </w:tblPr>
      <w:tblGrid>
        <w:gridCol w:w="2494"/>
        <w:gridCol w:w="1814"/>
        <w:gridCol w:w="1474"/>
        <w:gridCol w:w="2011"/>
        <w:gridCol w:w="1742"/>
        <w:gridCol w:w="2222"/>
        <w:gridCol w:w="1803"/>
      </w:tblGrid>
      <w:tr>
        <w:tc>
          <w:tcPr>
            <w:tcW w:w="2494" w:type="dxa"/>
            <w:vMerge w:val="restart"/>
            <w:tcBorders>
              <w:left w:val="none"/>
            </w:tcBorders>
          </w:tcPr>
          <w:p>
            <w:pPr>
              <w:pStyle w:val="0"/>
              <w:jc w:val="center"/>
            </w:pPr>
            <w:r>
              <w:rPr>
                <w:sz w:val="24"/>
              </w:rPr>
              <w:t xml:space="preserve">Код источника поступлений целевых средств</w:t>
            </w:r>
          </w:p>
        </w:tc>
        <w:tc>
          <w:tcPr>
            <w:tcW w:w="1814" w:type="dxa"/>
            <w:vMerge w:val="restart"/>
          </w:tcPr>
          <w:p>
            <w:pPr>
              <w:pStyle w:val="0"/>
              <w:jc w:val="center"/>
            </w:pPr>
            <w:r>
              <w:rPr>
                <w:sz w:val="24"/>
              </w:rPr>
              <w:t xml:space="preserve">Уникальный код объекта (код мероприятия по информатизации)</w:t>
            </w:r>
          </w:p>
        </w:tc>
        <w:tc>
          <w:tcPr>
            <w:tcW w:w="1474" w:type="dxa"/>
            <w:vMerge w:val="restart"/>
          </w:tcPr>
          <w:p>
            <w:pPr>
              <w:pStyle w:val="0"/>
              <w:jc w:val="center"/>
            </w:pPr>
            <w:r>
              <w:rPr>
                <w:sz w:val="24"/>
              </w:rPr>
              <w:t xml:space="preserve">Аналитический код бюджетного кредита</w:t>
            </w:r>
          </w:p>
        </w:tc>
        <w:tc>
          <w:tcPr>
            <w:tcW w:w="5975" w:type="dxa"/>
            <w:gridSpan w:val="3"/>
          </w:tcPr>
          <w:p>
            <w:pPr>
              <w:pStyle w:val="0"/>
              <w:jc w:val="center"/>
            </w:pPr>
            <w:r>
              <w:rPr>
                <w:sz w:val="24"/>
              </w:rPr>
              <w:t xml:space="preserve">Остаток средств</w:t>
            </w:r>
          </w:p>
        </w:tc>
        <w:tc>
          <w:tcPr>
            <w:tcW w:w="1803" w:type="dxa"/>
            <w:vMerge w:val="restart"/>
            <w:tcBorders>
              <w:right w:val="none"/>
            </w:tcBorders>
          </w:tcPr>
          <w:p>
            <w:pPr>
              <w:pStyle w:val="0"/>
              <w:jc w:val="center"/>
            </w:pPr>
            <w:r>
              <w:rPr>
                <w:sz w:val="24"/>
              </w:rPr>
              <w:t xml:space="preserve">Примечание</w:t>
            </w:r>
          </w:p>
        </w:tc>
      </w:tr>
      <w:tr>
        <w:tc>
          <w:tcPr>
            <w:vMerge w:val="continue"/>
            <w:tcBorders>
              <w:left w:val="none"/>
            </w:tcBorders>
          </w:tcPr>
          <w:p/>
        </w:tc>
        <w:tc>
          <w:tcPr>
            <w:vMerge w:val="continue"/>
          </w:tcPr>
          <w:p/>
        </w:tc>
        <w:tc>
          <w:tcPr>
            <w:vMerge w:val="continue"/>
          </w:tcPr>
          <w:p/>
        </w:tc>
        <w:tc>
          <w:tcPr>
            <w:tcW w:w="2011" w:type="dxa"/>
            <w:vMerge w:val="restart"/>
            <w:vAlign w:val="center"/>
          </w:tcPr>
          <w:p>
            <w:pPr>
              <w:pStyle w:val="0"/>
              <w:jc w:val="center"/>
            </w:pPr>
            <w:r>
              <w:rPr>
                <w:sz w:val="24"/>
              </w:rPr>
              <w:t xml:space="preserve">На начало года</w:t>
            </w:r>
          </w:p>
        </w:tc>
        <w:tc>
          <w:tcPr>
            <w:tcW w:w="3964" w:type="dxa"/>
            <w:gridSpan w:val="2"/>
          </w:tcPr>
          <w:p>
            <w:pPr>
              <w:pStyle w:val="0"/>
              <w:jc w:val="center"/>
            </w:pPr>
            <w:r>
              <w:rPr>
                <w:sz w:val="24"/>
              </w:rPr>
              <w:t xml:space="preserve">На отчетную дату</w:t>
            </w:r>
          </w:p>
        </w:tc>
        <w:tc>
          <w:tcPr>
            <w:vMerge w:val="continue"/>
            <w:tcBorders>
              <w:right w:val="none"/>
            </w:tcBorders>
          </w:tcPr>
          <w:p/>
        </w:tc>
      </w:tr>
      <w:tr>
        <w:tc>
          <w:tcPr>
            <w:vMerge w:val="continue"/>
            <w:tcBorders>
              <w:left w:val="none"/>
            </w:tcBorders>
          </w:tcPr>
          <w:p/>
        </w:tc>
        <w:tc>
          <w:tcPr>
            <w:vMerge w:val="continue"/>
          </w:tcPr>
          <w:p/>
        </w:tc>
        <w:tc>
          <w:tcPr>
            <w:vMerge w:val="continue"/>
          </w:tcPr>
          <w:p/>
        </w:tc>
        <w:tc>
          <w:tcPr>
            <w:vMerge w:val="continue"/>
          </w:tcPr>
          <w:p/>
        </w:tc>
        <w:tc>
          <w:tcPr>
            <w:tcW w:w="1742" w:type="dxa"/>
          </w:tcPr>
          <w:p>
            <w:pPr>
              <w:pStyle w:val="0"/>
              <w:jc w:val="center"/>
            </w:pPr>
            <w:r>
              <w:rPr>
                <w:sz w:val="24"/>
              </w:rPr>
              <w:t xml:space="preserve">на начало дня</w:t>
            </w:r>
          </w:p>
        </w:tc>
        <w:tc>
          <w:tcPr>
            <w:tcW w:w="2222" w:type="dxa"/>
          </w:tcPr>
          <w:p>
            <w:pPr>
              <w:pStyle w:val="0"/>
              <w:jc w:val="center"/>
            </w:pPr>
            <w:r>
              <w:rPr>
                <w:sz w:val="24"/>
              </w:rPr>
              <w:t xml:space="preserve">на конец дня</w:t>
            </w:r>
          </w:p>
        </w:tc>
        <w:tc>
          <w:tcPr>
            <w:vMerge w:val="continue"/>
            <w:tcBorders>
              <w:right w:val="none"/>
            </w:tcBorders>
          </w:tcPr>
          <w:p/>
        </w:tc>
      </w:tr>
      <w:tr>
        <w:tc>
          <w:tcPr>
            <w:tcW w:w="2494" w:type="dxa"/>
            <w:tcBorders>
              <w:left w:val="none"/>
            </w:tcBorders>
          </w:tcPr>
          <w:p>
            <w:pPr>
              <w:pStyle w:val="0"/>
              <w:jc w:val="center"/>
            </w:pPr>
            <w:r>
              <w:rPr>
                <w:sz w:val="24"/>
              </w:rPr>
              <w:t xml:space="preserve">1</w:t>
            </w:r>
          </w:p>
        </w:tc>
        <w:tc>
          <w:tcPr>
            <w:tcW w:w="1814" w:type="dxa"/>
          </w:tcPr>
          <w:p>
            <w:pPr>
              <w:pStyle w:val="0"/>
              <w:jc w:val="center"/>
            </w:pPr>
            <w:r>
              <w:rPr>
                <w:sz w:val="24"/>
              </w:rPr>
              <w:t xml:space="preserve">2</w:t>
            </w:r>
          </w:p>
        </w:tc>
        <w:tc>
          <w:tcPr>
            <w:tcW w:w="1474" w:type="dxa"/>
          </w:tcPr>
          <w:p>
            <w:pPr>
              <w:pStyle w:val="0"/>
              <w:jc w:val="center"/>
            </w:pPr>
            <w:r>
              <w:rPr>
                <w:sz w:val="24"/>
              </w:rPr>
              <w:t xml:space="preserve">3</w:t>
            </w:r>
          </w:p>
        </w:tc>
        <w:tc>
          <w:tcPr>
            <w:tcW w:w="2011" w:type="dxa"/>
          </w:tcPr>
          <w:p>
            <w:pPr>
              <w:pStyle w:val="0"/>
              <w:jc w:val="center"/>
            </w:pPr>
            <w:r>
              <w:rPr>
                <w:sz w:val="24"/>
              </w:rPr>
              <w:t xml:space="preserve">4</w:t>
            </w:r>
          </w:p>
        </w:tc>
        <w:tc>
          <w:tcPr>
            <w:tcW w:w="1742" w:type="dxa"/>
          </w:tcPr>
          <w:p>
            <w:pPr>
              <w:pStyle w:val="0"/>
              <w:jc w:val="center"/>
            </w:pPr>
            <w:r>
              <w:rPr>
                <w:sz w:val="24"/>
              </w:rPr>
              <w:t xml:space="preserve">5</w:t>
            </w:r>
          </w:p>
        </w:tc>
        <w:tc>
          <w:tcPr>
            <w:tcW w:w="2222" w:type="dxa"/>
          </w:tcPr>
          <w:p>
            <w:pPr>
              <w:pStyle w:val="0"/>
              <w:jc w:val="center"/>
            </w:pPr>
            <w:r>
              <w:rPr>
                <w:sz w:val="24"/>
              </w:rPr>
              <w:t xml:space="preserve">6</w:t>
            </w:r>
          </w:p>
        </w:tc>
        <w:tc>
          <w:tcPr>
            <w:tcW w:w="1803" w:type="dxa"/>
            <w:tcBorders>
              <w:right w:val="none"/>
            </w:tcBorders>
          </w:tcPr>
          <w:p>
            <w:pPr>
              <w:pStyle w:val="0"/>
              <w:jc w:val="center"/>
            </w:pPr>
            <w:r>
              <w:rPr>
                <w:sz w:val="24"/>
              </w:rPr>
              <w:t xml:space="preserve">7</w:t>
            </w:r>
          </w:p>
        </w:tc>
      </w:tr>
      <w:tr>
        <w:tblPrEx>
          <w:tblBorders>
            <w:left w:val="single" w:sz="4"/>
          </w:tblBorders>
        </w:tblPrEx>
        <w:tc>
          <w:tcPr>
            <w:tcW w:w="2494" w:type="dxa"/>
          </w:tcPr>
          <w:p>
            <w:pPr>
              <w:pStyle w:val="0"/>
              <w:jc w:val="center"/>
            </w:pPr>
            <w:r>
              <w:rPr>
                <w:sz w:val="24"/>
              </w:rPr>
            </w:r>
          </w:p>
        </w:tc>
        <w:tc>
          <w:tcPr>
            <w:tcW w:w="1814" w:type="dxa"/>
          </w:tcPr>
          <w:p>
            <w:pPr>
              <w:pStyle w:val="0"/>
              <w:jc w:val="center"/>
            </w:pPr>
            <w:r>
              <w:rPr>
                <w:sz w:val="24"/>
              </w:rPr>
            </w:r>
          </w:p>
        </w:tc>
        <w:tc>
          <w:tcPr>
            <w:tcW w:w="1474" w:type="dxa"/>
          </w:tcPr>
          <w:p>
            <w:pPr>
              <w:pStyle w:val="0"/>
              <w:jc w:val="center"/>
            </w:pPr>
            <w:r>
              <w:rPr>
                <w:sz w:val="24"/>
              </w:rPr>
            </w:r>
          </w:p>
        </w:tc>
        <w:tc>
          <w:tcPr>
            <w:tcW w:w="2011" w:type="dxa"/>
          </w:tcPr>
          <w:p>
            <w:pPr>
              <w:pStyle w:val="0"/>
              <w:jc w:val="center"/>
            </w:pPr>
            <w:r>
              <w:rPr>
                <w:sz w:val="24"/>
              </w:rPr>
            </w:r>
          </w:p>
        </w:tc>
        <w:tc>
          <w:tcPr>
            <w:tcW w:w="1742" w:type="dxa"/>
          </w:tcPr>
          <w:p>
            <w:pPr>
              <w:pStyle w:val="0"/>
              <w:jc w:val="center"/>
            </w:pPr>
            <w:r>
              <w:rPr>
                <w:sz w:val="24"/>
              </w:rPr>
            </w:r>
          </w:p>
        </w:tc>
        <w:tc>
          <w:tcPr>
            <w:tcW w:w="2222" w:type="dxa"/>
          </w:tcPr>
          <w:p>
            <w:pPr>
              <w:pStyle w:val="0"/>
              <w:jc w:val="center"/>
            </w:pPr>
            <w:r>
              <w:rPr>
                <w:sz w:val="24"/>
              </w:rPr>
            </w:r>
          </w:p>
        </w:tc>
        <w:tc>
          <w:tcPr>
            <w:tcW w:w="1803" w:type="dxa"/>
            <w:tcBorders>
              <w:right w:val="none"/>
            </w:tcBorders>
          </w:tcPr>
          <w:p>
            <w:pPr>
              <w:pStyle w:val="0"/>
              <w:jc w:val="center"/>
            </w:pPr>
            <w:r>
              <w:rPr>
                <w:sz w:val="24"/>
              </w:rPr>
            </w:r>
          </w:p>
        </w:tc>
      </w:tr>
      <w:tr>
        <w:tblPrEx>
          <w:tblBorders>
            <w:left w:val="single" w:sz="4"/>
          </w:tblBorders>
        </w:tblPrEx>
        <w:tc>
          <w:tcPr>
            <w:tcW w:w="2494" w:type="dxa"/>
            <w:vAlign w:val="center"/>
          </w:tcPr>
          <w:p>
            <w:pPr>
              <w:pStyle w:val="0"/>
              <w:jc w:val="center"/>
            </w:pPr>
            <w:r>
              <w:rPr>
                <w:sz w:val="24"/>
              </w:rPr>
              <w:t xml:space="preserve">Итого по коду источника поступлений</w:t>
            </w:r>
          </w:p>
        </w:tc>
        <w:tc>
          <w:tcPr>
            <w:tcW w:w="1814" w:type="dxa"/>
            <w:vAlign w:val="center"/>
          </w:tcPr>
          <w:p>
            <w:pPr>
              <w:pStyle w:val="0"/>
              <w:jc w:val="center"/>
            </w:pPr>
            <w:r>
              <w:rPr>
                <w:sz w:val="24"/>
              </w:rPr>
              <w:t xml:space="preserve">x</w:t>
            </w:r>
          </w:p>
        </w:tc>
        <w:tc>
          <w:tcPr>
            <w:tcW w:w="1474" w:type="dxa"/>
            <w:vAlign w:val="center"/>
          </w:tcPr>
          <w:p>
            <w:pPr>
              <w:pStyle w:val="0"/>
              <w:jc w:val="center"/>
            </w:pPr>
            <w:r>
              <w:rPr>
                <w:sz w:val="24"/>
              </w:rPr>
              <w:t xml:space="preserve">x</w:t>
            </w:r>
          </w:p>
        </w:tc>
        <w:tc>
          <w:tcPr>
            <w:tcW w:w="2011" w:type="dxa"/>
          </w:tcPr>
          <w:p>
            <w:pPr>
              <w:pStyle w:val="0"/>
            </w:pPr>
            <w:r>
              <w:rPr>
                <w:sz w:val="24"/>
              </w:rPr>
            </w:r>
          </w:p>
        </w:tc>
        <w:tc>
          <w:tcPr>
            <w:tcW w:w="1742" w:type="dxa"/>
          </w:tcPr>
          <w:p>
            <w:pPr>
              <w:pStyle w:val="0"/>
            </w:pPr>
            <w:r>
              <w:rPr>
                <w:sz w:val="24"/>
              </w:rPr>
            </w:r>
          </w:p>
        </w:tc>
        <w:tc>
          <w:tcPr>
            <w:tcW w:w="2222" w:type="dxa"/>
          </w:tcPr>
          <w:p>
            <w:pPr>
              <w:pStyle w:val="0"/>
            </w:pPr>
            <w:r>
              <w:rPr>
                <w:sz w:val="24"/>
              </w:rPr>
            </w:r>
          </w:p>
        </w:tc>
        <w:tc>
          <w:tcPr>
            <w:tcW w:w="1803" w:type="dxa"/>
            <w:tcBorders>
              <w:right w:val="none"/>
            </w:tcBorders>
          </w:tcPr>
          <w:p>
            <w:pPr>
              <w:pStyle w:val="0"/>
            </w:pPr>
            <w:r>
              <w:rPr>
                <w:sz w:val="24"/>
              </w:rPr>
            </w:r>
          </w:p>
        </w:tc>
      </w:tr>
      <w:tr>
        <w:tblPrEx>
          <w:tblBorders>
            <w:left w:val="single" w:sz="4"/>
          </w:tblBorders>
        </w:tblPrEx>
        <w:tc>
          <w:tcPr>
            <w:tcW w:w="2494" w:type="dxa"/>
          </w:tcPr>
          <w:p>
            <w:pPr>
              <w:pStyle w:val="0"/>
            </w:pPr>
            <w:r>
              <w:rPr>
                <w:sz w:val="24"/>
              </w:rPr>
            </w:r>
          </w:p>
        </w:tc>
        <w:tc>
          <w:tcPr>
            <w:tcW w:w="1814" w:type="dxa"/>
            <w:vAlign w:val="center"/>
          </w:tcPr>
          <w:p>
            <w:pPr>
              <w:pStyle w:val="0"/>
              <w:jc w:val="center"/>
            </w:pPr>
            <w:r>
              <w:rPr>
                <w:sz w:val="24"/>
              </w:rPr>
            </w:r>
          </w:p>
        </w:tc>
        <w:tc>
          <w:tcPr>
            <w:tcW w:w="1474" w:type="dxa"/>
            <w:vAlign w:val="center"/>
          </w:tcPr>
          <w:p>
            <w:pPr>
              <w:pStyle w:val="0"/>
              <w:jc w:val="center"/>
            </w:pPr>
            <w:r>
              <w:rPr>
                <w:sz w:val="24"/>
              </w:rPr>
            </w:r>
          </w:p>
        </w:tc>
        <w:tc>
          <w:tcPr>
            <w:tcW w:w="2011" w:type="dxa"/>
          </w:tcPr>
          <w:p>
            <w:pPr>
              <w:pStyle w:val="0"/>
            </w:pPr>
            <w:r>
              <w:rPr>
                <w:sz w:val="24"/>
              </w:rPr>
            </w:r>
          </w:p>
        </w:tc>
        <w:tc>
          <w:tcPr>
            <w:tcW w:w="1742" w:type="dxa"/>
          </w:tcPr>
          <w:p>
            <w:pPr>
              <w:pStyle w:val="0"/>
            </w:pPr>
            <w:r>
              <w:rPr>
                <w:sz w:val="24"/>
              </w:rPr>
            </w:r>
          </w:p>
        </w:tc>
        <w:tc>
          <w:tcPr>
            <w:tcW w:w="2222" w:type="dxa"/>
          </w:tcPr>
          <w:p>
            <w:pPr>
              <w:pStyle w:val="0"/>
            </w:pPr>
            <w:r>
              <w:rPr>
                <w:sz w:val="24"/>
              </w:rPr>
            </w:r>
          </w:p>
        </w:tc>
        <w:tc>
          <w:tcPr>
            <w:tcW w:w="1803" w:type="dxa"/>
            <w:tcBorders>
              <w:right w:val="none"/>
            </w:tcBorders>
          </w:tcPr>
          <w:p>
            <w:pPr>
              <w:pStyle w:val="0"/>
            </w:pPr>
            <w:r>
              <w:rPr>
                <w:sz w:val="24"/>
              </w:rPr>
            </w:r>
          </w:p>
        </w:tc>
      </w:tr>
      <w:tr>
        <w:tblPrEx>
          <w:tblBorders>
            <w:left w:val="single" w:sz="4"/>
          </w:tblBorders>
        </w:tblPrEx>
        <w:tc>
          <w:tcPr>
            <w:tcW w:w="2494" w:type="dxa"/>
            <w:vAlign w:val="center"/>
          </w:tcPr>
          <w:p>
            <w:pPr>
              <w:pStyle w:val="0"/>
              <w:jc w:val="center"/>
            </w:pPr>
            <w:r>
              <w:rPr>
                <w:sz w:val="24"/>
              </w:rPr>
              <w:t xml:space="preserve">Итого по коду источника поступлений</w:t>
            </w:r>
          </w:p>
        </w:tc>
        <w:tc>
          <w:tcPr>
            <w:tcW w:w="1814" w:type="dxa"/>
            <w:vAlign w:val="center"/>
          </w:tcPr>
          <w:p>
            <w:pPr>
              <w:pStyle w:val="0"/>
              <w:jc w:val="center"/>
            </w:pPr>
            <w:r>
              <w:rPr>
                <w:sz w:val="24"/>
              </w:rPr>
              <w:t xml:space="preserve">x</w:t>
            </w:r>
          </w:p>
        </w:tc>
        <w:tc>
          <w:tcPr>
            <w:tcW w:w="1474" w:type="dxa"/>
            <w:vAlign w:val="center"/>
          </w:tcPr>
          <w:p>
            <w:pPr>
              <w:pStyle w:val="0"/>
              <w:jc w:val="center"/>
            </w:pPr>
            <w:r>
              <w:rPr>
                <w:sz w:val="24"/>
              </w:rPr>
              <w:t xml:space="preserve">x</w:t>
            </w:r>
          </w:p>
        </w:tc>
        <w:tc>
          <w:tcPr>
            <w:tcW w:w="2011" w:type="dxa"/>
          </w:tcPr>
          <w:p>
            <w:pPr>
              <w:pStyle w:val="0"/>
            </w:pPr>
            <w:r>
              <w:rPr>
                <w:sz w:val="24"/>
              </w:rPr>
            </w:r>
          </w:p>
        </w:tc>
        <w:tc>
          <w:tcPr>
            <w:tcW w:w="1742" w:type="dxa"/>
          </w:tcPr>
          <w:p>
            <w:pPr>
              <w:pStyle w:val="0"/>
            </w:pPr>
            <w:r>
              <w:rPr>
                <w:sz w:val="24"/>
              </w:rPr>
            </w:r>
          </w:p>
        </w:tc>
        <w:tc>
          <w:tcPr>
            <w:tcW w:w="2222" w:type="dxa"/>
          </w:tcPr>
          <w:p>
            <w:pPr>
              <w:pStyle w:val="0"/>
            </w:pPr>
            <w:r>
              <w:rPr>
                <w:sz w:val="24"/>
              </w:rPr>
            </w:r>
          </w:p>
        </w:tc>
        <w:tc>
          <w:tcPr>
            <w:tcW w:w="1803" w:type="dxa"/>
            <w:tcBorders>
              <w:right w:val="none"/>
            </w:tcBorders>
          </w:tcPr>
          <w:p>
            <w:pPr>
              <w:pStyle w:val="0"/>
            </w:pPr>
            <w:r>
              <w:rPr>
                <w:sz w:val="24"/>
              </w:rPr>
            </w:r>
          </w:p>
        </w:tc>
      </w:tr>
      <w:tr>
        <w:tblPrEx>
          <w:tblBorders>
            <w:left w:val="single" w:sz="4"/>
          </w:tblBorders>
        </w:tblPrEx>
        <w:tc>
          <w:tcPr>
            <w:tcW w:w="2494" w:type="dxa"/>
          </w:tcPr>
          <w:p>
            <w:pPr>
              <w:pStyle w:val="0"/>
              <w:jc w:val="center"/>
            </w:pPr>
            <w:r>
              <w:rPr>
                <w:sz w:val="24"/>
              </w:rPr>
            </w:r>
          </w:p>
        </w:tc>
        <w:tc>
          <w:tcPr>
            <w:tcW w:w="1814" w:type="dxa"/>
          </w:tcPr>
          <w:p>
            <w:pPr>
              <w:pStyle w:val="0"/>
              <w:jc w:val="center"/>
            </w:pPr>
            <w:r>
              <w:rPr>
                <w:sz w:val="24"/>
              </w:rPr>
            </w:r>
          </w:p>
        </w:tc>
        <w:tc>
          <w:tcPr>
            <w:tcW w:w="1474" w:type="dxa"/>
          </w:tcPr>
          <w:p>
            <w:pPr>
              <w:pStyle w:val="0"/>
              <w:jc w:val="center"/>
            </w:pPr>
            <w:r>
              <w:rPr>
                <w:sz w:val="24"/>
              </w:rPr>
            </w:r>
          </w:p>
        </w:tc>
        <w:tc>
          <w:tcPr>
            <w:tcW w:w="2011" w:type="dxa"/>
          </w:tcPr>
          <w:p>
            <w:pPr>
              <w:pStyle w:val="0"/>
            </w:pPr>
            <w:r>
              <w:rPr>
                <w:sz w:val="24"/>
              </w:rPr>
            </w:r>
          </w:p>
        </w:tc>
        <w:tc>
          <w:tcPr>
            <w:tcW w:w="1742" w:type="dxa"/>
          </w:tcPr>
          <w:p>
            <w:pPr>
              <w:pStyle w:val="0"/>
            </w:pPr>
            <w:r>
              <w:rPr>
                <w:sz w:val="24"/>
              </w:rPr>
            </w:r>
          </w:p>
        </w:tc>
        <w:tc>
          <w:tcPr>
            <w:tcW w:w="2222" w:type="dxa"/>
          </w:tcPr>
          <w:p>
            <w:pPr>
              <w:pStyle w:val="0"/>
            </w:pPr>
            <w:r>
              <w:rPr>
                <w:sz w:val="24"/>
              </w:rPr>
            </w:r>
          </w:p>
        </w:tc>
        <w:tc>
          <w:tcPr>
            <w:tcW w:w="1803" w:type="dxa"/>
            <w:tcBorders>
              <w:right w:val="none"/>
            </w:tcBorders>
          </w:tcPr>
          <w:p>
            <w:pPr>
              <w:pStyle w:val="0"/>
            </w:pPr>
            <w:r>
              <w:rPr>
                <w:sz w:val="24"/>
              </w:rPr>
            </w:r>
          </w:p>
        </w:tc>
      </w:tr>
      <w:tr>
        <w:tc>
          <w:tcPr>
            <w:tcW w:w="2494" w:type="dxa"/>
            <w:tcBorders>
              <w:left w:val="none"/>
              <w:bottom w:val="none"/>
              <w:right w:val="none"/>
            </w:tcBorders>
          </w:tcPr>
          <w:p>
            <w:pPr>
              <w:pStyle w:val="0"/>
              <w:jc w:val="center"/>
            </w:pPr>
            <w:r>
              <w:rPr>
                <w:sz w:val="24"/>
              </w:rPr>
            </w:r>
          </w:p>
        </w:tc>
        <w:tc>
          <w:tcPr>
            <w:tcW w:w="1814" w:type="dxa"/>
            <w:tcBorders>
              <w:left w:val="none"/>
              <w:bottom w:val="none"/>
              <w:right w:val="none"/>
            </w:tcBorders>
          </w:tcPr>
          <w:p>
            <w:pPr>
              <w:pStyle w:val="0"/>
              <w:jc w:val="center"/>
            </w:pPr>
            <w:r>
              <w:rPr>
                <w:sz w:val="24"/>
              </w:rPr>
            </w:r>
          </w:p>
        </w:tc>
        <w:tc>
          <w:tcPr>
            <w:tcW w:w="1474" w:type="dxa"/>
            <w:tcBorders>
              <w:left w:val="none"/>
              <w:bottom w:val="none"/>
            </w:tcBorders>
          </w:tcPr>
          <w:p>
            <w:pPr>
              <w:pStyle w:val="0"/>
              <w:jc w:val="right"/>
            </w:pPr>
            <w:r>
              <w:rPr>
                <w:sz w:val="24"/>
              </w:rPr>
              <w:t xml:space="preserve">Всего</w:t>
            </w:r>
          </w:p>
        </w:tc>
        <w:tc>
          <w:tcPr>
            <w:tcW w:w="2011" w:type="dxa"/>
          </w:tcPr>
          <w:p>
            <w:pPr>
              <w:pStyle w:val="0"/>
            </w:pPr>
            <w:r>
              <w:rPr>
                <w:sz w:val="24"/>
              </w:rPr>
            </w:r>
          </w:p>
        </w:tc>
        <w:tc>
          <w:tcPr>
            <w:tcW w:w="1742" w:type="dxa"/>
          </w:tcPr>
          <w:p>
            <w:pPr>
              <w:pStyle w:val="0"/>
            </w:pPr>
            <w:r>
              <w:rPr>
                <w:sz w:val="24"/>
              </w:rPr>
            </w:r>
          </w:p>
        </w:tc>
        <w:tc>
          <w:tcPr>
            <w:tcW w:w="2222" w:type="dxa"/>
          </w:tcPr>
          <w:p>
            <w:pPr>
              <w:pStyle w:val="0"/>
            </w:pPr>
            <w:r>
              <w:rPr>
                <w:sz w:val="24"/>
              </w:rPr>
            </w:r>
          </w:p>
        </w:tc>
        <w:tc>
          <w:tcPr>
            <w:tcW w:w="1803" w:type="dxa"/>
            <w:tcBorders>
              <w:bottom w:val="none"/>
              <w:right w:val="none"/>
            </w:tcBorders>
          </w:tcPr>
          <w:p>
            <w:pPr>
              <w:pStyle w:val="0"/>
            </w:pPr>
            <w:r>
              <w:rPr>
                <w:sz w:val="24"/>
              </w:rPr>
            </w:r>
          </w:p>
        </w:tc>
      </w:tr>
    </w:tbl>
    <w:p>
      <w:pPr>
        <w:pStyle w:val="0"/>
      </w:pPr>
      <w:r>
        <w:rPr>
          <w:sz w:val="24"/>
        </w:rPr>
      </w:r>
    </w:p>
    <w:tbl>
      <w:tblPr>
        <w:tblInd w:w="0" w:type="dxa"/>
        <w:tblLayout w:type="fixed"/>
        <w:tblCellMar>
          <w:left w:w="62" w:type="dxa"/>
          <w:top w:w="102" w:type="dxa"/>
          <w:right w:w="62" w:type="dxa"/>
          <w:bottom w:w="102" w:type="dxa"/>
        </w:tblCellMar>
      </w:tblPr>
      <w:tblGrid>
        <w:gridCol w:w="13575"/>
      </w:tblGrid>
      <w:tr>
        <w:tc>
          <w:tcPr>
            <w:tcW w:w="13575" w:type="dxa"/>
            <w:tcBorders>
              <w:top w:val="none"/>
              <w:left w:val="none"/>
              <w:bottom w:val="none"/>
              <w:right w:val="none"/>
            </w:tcBorders>
          </w:tcPr>
          <w:p>
            <w:pPr>
              <w:pStyle w:val="0"/>
              <w:jc w:val="center"/>
              <w:outlineLvl w:val="3"/>
            </w:pPr>
            <w:r>
              <w:rPr>
                <w:sz w:val="24"/>
              </w:rPr>
              <w:t xml:space="preserve">3.2. Операции по казначейскому обеспечению обязательств</w:t>
            </w:r>
          </w:p>
        </w:tc>
      </w:tr>
    </w:tbl>
    <w:p>
      <w:pPr>
        <w:pStyle w:val="0"/>
        <w:ind w:firstLine="540"/>
        <w:jc w:val="both"/>
      </w:pPr>
      <w:r>
        <w:rPr>
          <w:sz w:val="24"/>
        </w:rPr>
      </w:r>
    </w:p>
    <w:tbl>
      <w:tblPr>
        <w:tblInd w:w="0" w:type="dxa"/>
        <w:tblBorders>
          <w:top w:val="single" w:sz="4"/>
          <w:left w:val="single" w:sz="4"/>
          <w:insideH w:val="single" w:sz="4"/>
          <w:insideV w:val="single" w:sz="4"/>
        </w:tblBorders>
        <w:tblLayout w:type="fixed"/>
        <w:tblCellMar>
          <w:left w:w="62" w:type="dxa"/>
          <w:top w:w="102" w:type="dxa"/>
          <w:right w:w="62" w:type="dxa"/>
          <w:bottom w:w="102" w:type="dxa"/>
        </w:tblCellMar>
      </w:tblPr>
      <w:tblGrid>
        <w:gridCol w:w="2070"/>
        <w:gridCol w:w="1644"/>
        <w:gridCol w:w="2061"/>
        <w:gridCol w:w="1871"/>
        <w:gridCol w:w="1229"/>
        <w:gridCol w:w="1475"/>
        <w:gridCol w:w="1545"/>
        <w:gridCol w:w="1695"/>
      </w:tblGrid>
      <w:tr>
        <w:tblPrEx>
          <w:tblBorders>
            <w:left w:val="none"/>
          </w:tblBorders>
        </w:tblPrEx>
        <w:tc>
          <w:tcPr>
            <w:tcW w:w="2070" w:type="dxa"/>
            <w:tcBorders>
              <w:left w:val="none"/>
            </w:tcBorders>
          </w:tcPr>
          <w:p>
            <w:pPr>
              <w:pStyle w:val="0"/>
              <w:jc w:val="center"/>
            </w:pPr>
            <w:r>
              <w:rPr>
                <w:sz w:val="24"/>
              </w:rPr>
              <w:t xml:space="preserve">Код источника источника поступлений целевых средств</w:t>
            </w:r>
          </w:p>
        </w:tc>
        <w:tc>
          <w:tcPr>
            <w:tcW w:w="1644" w:type="dxa"/>
          </w:tcPr>
          <w:p>
            <w:pPr>
              <w:pStyle w:val="0"/>
              <w:jc w:val="center"/>
            </w:pPr>
            <w:r>
              <w:rPr>
                <w:sz w:val="24"/>
              </w:rPr>
              <w:t xml:space="preserve">Код направления расходования целевых средств</w:t>
            </w:r>
          </w:p>
        </w:tc>
        <w:tc>
          <w:tcPr>
            <w:tcW w:w="2061" w:type="dxa"/>
          </w:tcPr>
          <w:p>
            <w:pPr>
              <w:pStyle w:val="0"/>
              <w:jc w:val="center"/>
            </w:pPr>
            <w:r>
              <w:rPr>
                <w:sz w:val="24"/>
              </w:rPr>
              <w:t xml:space="preserve">Уникальный код объекта (код мероприятия по информатизации)</w:t>
            </w:r>
          </w:p>
        </w:tc>
        <w:tc>
          <w:tcPr>
            <w:tcW w:w="1871" w:type="dxa"/>
          </w:tcPr>
          <w:p>
            <w:pPr>
              <w:pStyle w:val="0"/>
              <w:jc w:val="center"/>
            </w:pPr>
            <w:r>
              <w:rPr>
                <w:sz w:val="24"/>
              </w:rPr>
              <w:t xml:space="preserve">Аналитический код бюджетного кредита</w:t>
            </w:r>
          </w:p>
        </w:tc>
        <w:tc>
          <w:tcPr>
            <w:tcW w:w="1229" w:type="dxa"/>
          </w:tcPr>
          <w:p>
            <w:pPr>
              <w:pStyle w:val="0"/>
              <w:jc w:val="center"/>
            </w:pPr>
            <w:r>
              <w:rPr>
                <w:sz w:val="24"/>
              </w:rPr>
              <w:t xml:space="preserve">Получено</w:t>
            </w:r>
          </w:p>
        </w:tc>
        <w:tc>
          <w:tcPr>
            <w:tcW w:w="1475" w:type="dxa"/>
          </w:tcPr>
          <w:p>
            <w:pPr>
              <w:pStyle w:val="0"/>
              <w:jc w:val="center"/>
            </w:pPr>
            <w:r>
              <w:rPr>
                <w:sz w:val="24"/>
              </w:rPr>
              <w:t xml:space="preserve">Переведено</w:t>
            </w:r>
          </w:p>
        </w:tc>
        <w:tc>
          <w:tcPr>
            <w:tcW w:w="1545" w:type="dxa"/>
          </w:tcPr>
          <w:p>
            <w:pPr>
              <w:pStyle w:val="0"/>
              <w:jc w:val="center"/>
            </w:pPr>
            <w:r>
              <w:rPr>
                <w:sz w:val="24"/>
              </w:rPr>
              <w:t xml:space="preserve">Исполнено</w:t>
            </w:r>
          </w:p>
        </w:tc>
        <w:tc>
          <w:tcPr>
            <w:tcW w:w="1695" w:type="dxa"/>
            <w:tcBorders>
              <w:right w:val="none"/>
            </w:tcBorders>
          </w:tcPr>
          <w:p>
            <w:pPr>
              <w:pStyle w:val="0"/>
              <w:jc w:val="center"/>
            </w:pPr>
            <w:r>
              <w:rPr>
                <w:sz w:val="24"/>
              </w:rPr>
              <w:t xml:space="preserve">Примечание</w:t>
            </w:r>
          </w:p>
        </w:tc>
      </w:tr>
      <w:tr>
        <w:tblPrEx>
          <w:tblBorders>
            <w:left w:val="none"/>
          </w:tblBorders>
        </w:tblPrEx>
        <w:tc>
          <w:tcPr>
            <w:tcW w:w="2070" w:type="dxa"/>
            <w:tcBorders>
              <w:left w:val="none"/>
            </w:tcBorders>
          </w:tcPr>
          <w:p>
            <w:pPr>
              <w:pStyle w:val="0"/>
              <w:jc w:val="center"/>
            </w:pPr>
            <w:r>
              <w:rPr>
                <w:sz w:val="24"/>
              </w:rPr>
              <w:t xml:space="preserve">1</w:t>
            </w:r>
          </w:p>
        </w:tc>
        <w:tc>
          <w:tcPr>
            <w:tcW w:w="1644" w:type="dxa"/>
          </w:tcPr>
          <w:p>
            <w:pPr>
              <w:pStyle w:val="0"/>
              <w:jc w:val="center"/>
            </w:pPr>
            <w:r>
              <w:rPr>
                <w:sz w:val="24"/>
              </w:rPr>
              <w:t xml:space="preserve">2</w:t>
            </w:r>
          </w:p>
        </w:tc>
        <w:tc>
          <w:tcPr>
            <w:tcW w:w="2061" w:type="dxa"/>
          </w:tcPr>
          <w:p>
            <w:pPr>
              <w:pStyle w:val="0"/>
              <w:jc w:val="center"/>
            </w:pPr>
            <w:r>
              <w:rPr>
                <w:sz w:val="24"/>
              </w:rPr>
              <w:t xml:space="preserve">3</w:t>
            </w:r>
          </w:p>
        </w:tc>
        <w:tc>
          <w:tcPr>
            <w:tcW w:w="1871" w:type="dxa"/>
          </w:tcPr>
          <w:p>
            <w:pPr>
              <w:pStyle w:val="0"/>
              <w:jc w:val="center"/>
            </w:pPr>
            <w:r>
              <w:rPr>
                <w:sz w:val="24"/>
              </w:rPr>
              <w:t xml:space="preserve">4</w:t>
            </w:r>
          </w:p>
        </w:tc>
        <w:tc>
          <w:tcPr>
            <w:tcW w:w="1229" w:type="dxa"/>
          </w:tcPr>
          <w:p>
            <w:pPr>
              <w:pStyle w:val="0"/>
              <w:jc w:val="center"/>
            </w:pPr>
            <w:r>
              <w:rPr>
                <w:sz w:val="24"/>
              </w:rPr>
              <w:t xml:space="preserve">5</w:t>
            </w:r>
          </w:p>
        </w:tc>
        <w:tc>
          <w:tcPr>
            <w:tcW w:w="1475" w:type="dxa"/>
          </w:tcPr>
          <w:p>
            <w:pPr>
              <w:pStyle w:val="0"/>
              <w:jc w:val="center"/>
            </w:pPr>
            <w:r>
              <w:rPr>
                <w:sz w:val="24"/>
              </w:rPr>
              <w:t xml:space="preserve">6</w:t>
            </w:r>
          </w:p>
        </w:tc>
        <w:tc>
          <w:tcPr>
            <w:tcW w:w="1545" w:type="dxa"/>
          </w:tcPr>
          <w:p>
            <w:pPr>
              <w:pStyle w:val="0"/>
              <w:jc w:val="center"/>
            </w:pPr>
            <w:r>
              <w:rPr>
                <w:sz w:val="24"/>
              </w:rPr>
              <w:t xml:space="preserve">7</w:t>
            </w:r>
          </w:p>
        </w:tc>
        <w:tc>
          <w:tcPr>
            <w:tcW w:w="1695" w:type="dxa"/>
            <w:tcBorders>
              <w:right w:val="none"/>
            </w:tcBorders>
          </w:tcPr>
          <w:p>
            <w:pPr>
              <w:pStyle w:val="0"/>
              <w:jc w:val="center"/>
            </w:pPr>
            <w:r>
              <w:rPr>
                <w:sz w:val="24"/>
              </w:rPr>
              <w:t xml:space="preserve">8</w:t>
            </w:r>
          </w:p>
        </w:tc>
      </w:tr>
      <w:tr>
        <w:tc>
          <w:tcPr>
            <w:tcW w:w="2070" w:type="dxa"/>
          </w:tcPr>
          <w:p>
            <w:pPr>
              <w:pStyle w:val="0"/>
            </w:pPr>
            <w:r>
              <w:rPr>
                <w:sz w:val="24"/>
              </w:rPr>
            </w:r>
          </w:p>
        </w:tc>
        <w:tc>
          <w:tcPr>
            <w:tcW w:w="1644" w:type="dxa"/>
          </w:tcPr>
          <w:p>
            <w:pPr>
              <w:pStyle w:val="0"/>
            </w:pPr>
            <w:r>
              <w:rPr>
                <w:sz w:val="24"/>
              </w:rPr>
            </w:r>
          </w:p>
        </w:tc>
        <w:tc>
          <w:tcPr>
            <w:tcW w:w="2061" w:type="dxa"/>
          </w:tcPr>
          <w:p>
            <w:pPr>
              <w:pStyle w:val="0"/>
            </w:pPr>
            <w:r>
              <w:rPr>
                <w:sz w:val="24"/>
              </w:rPr>
            </w:r>
          </w:p>
        </w:tc>
        <w:tc>
          <w:tcPr>
            <w:tcW w:w="1871" w:type="dxa"/>
          </w:tcPr>
          <w:p>
            <w:pPr>
              <w:pStyle w:val="0"/>
            </w:pPr>
            <w:r>
              <w:rPr>
                <w:sz w:val="24"/>
              </w:rPr>
            </w:r>
          </w:p>
        </w:tc>
        <w:tc>
          <w:tcPr>
            <w:tcW w:w="1229" w:type="dxa"/>
          </w:tcPr>
          <w:p>
            <w:pPr>
              <w:pStyle w:val="0"/>
            </w:pPr>
            <w:r>
              <w:rPr>
                <w:sz w:val="24"/>
              </w:rPr>
            </w:r>
          </w:p>
        </w:tc>
        <w:tc>
          <w:tcPr>
            <w:tcW w:w="1475" w:type="dxa"/>
          </w:tcPr>
          <w:p>
            <w:pPr>
              <w:pStyle w:val="0"/>
            </w:pPr>
            <w:r>
              <w:rPr>
                <w:sz w:val="24"/>
              </w:rPr>
            </w:r>
          </w:p>
        </w:tc>
        <w:tc>
          <w:tcPr>
            <w:tcW w:w="1545" w:type="dxa"/>
          </w:tcPr>
          <w:p>
            <w:pPr>
              <w:pStyle w:val="0"/>
            </w:pPr>
            <w:r>
              <w:rPr>
                <w:sz w:val="24"/>
              </w:rPr>
            </w:r>
          </w:p>
        </w:tc>
        <w:tc>
          <w:tcPr>
            <w:tcW w:w="1695" w:type="dxa"/>
            <w:tcBorders>
              <w:right w:val="none"/>
            </w:tcBorders>
          </w:tcPr>
          <w:p>
            <w:pPr>
              <w:pStyle w:val="0"/>
            </w:pPr>
            <w:r>
              <w:rPr>
                <w:sz w:val="24"/>
              </w:rPr>
            </w:r>
          </w:p>
        </w:tc>
      </w:tr>
      <w:tr>
        <w:tc>
          <w:tcPr>
            <w:tcW w:w="2070" w:type="dxa"/>
          </w:tcPr>
          <w:p>
            <w:pPr>
              <w:pStyle w:val="0"/>
              <w:jc w:val="center"/>
            </w:pPr>
            <w:r>
              <w:rPr>
                <w:sz w:val="24"/>
              </w:rPr>
              <w:t xml:space="preserve">Итого по коду источника поступлений</w:t>
            </w:r>
          </w:p>
        </w:tc>
        <w:tc>
          <w:tcPr>
            <w:tcW w:w="1644" w:type="dxa"/>
            <w:vAlign w:val="center"/>
          </w:tcPr>
          <w:p>
            <w:pPr>
              <w:pStyle w:val="0"/>
              <w:jc w:val="center"/>
            </w:pPr>
            <w:r>
              <w:rPr>
                <w:sz w:val="24"/>
              </w:rPr>
              <w:t xml:space="preserve">x</w:t>
            </w:r>
          </w:p>
        </w:tc>
        <w:tc>
          <w:tcPr>
            <w:tcW w:w="2061" w:type="dxa"/>
            <w:vAlign w:val="center"/>
          </w:tcPr>
          <w:p>
            <w:pPr>
              <w:pStyle w:val="0"/>
              <w:jc w:val="center"/>
            </w:pPr>
            <w:r>
              <w:rPr>
                <w:sz w:val="24"/>
              </w:rPr>
              <w:t xml:space="preserve">x</w:t>
            </w:r>
          </w:p>
        </w:tc>
        <w:tc>
          <w:tcPr>
            <w:tcW w:w="1871" w:type="dxa"/>
            <w:vAlign w:val="center"/>
          </w:tcPr>
          <w:p>
            <w:pPr>
              <w:pStyle w:val="0"/>
              <w:jc w:val="center"/>
            </w:pPr>
            <w:r>
              <w:rPr>
                <w:sz w:val="24"/>
              </w:rPr>
              <w:t xml:space="preserve">x</w:t>
            </w:r>
          </w:p>
        </w:tc>
        <w:tc>
          <w:tcPr>
            <w:tcW w:w="1229" w:type="dxa"/>
          </w:tcPr>
          <w:p>
            <w:pPr>
              <w:pStyle w:val="0"/>
            </w:pPr>
            <w:r>
              <w:rPr>
                <w:sz w:val="24"/>
              </w:rPr>
            </w:r>
          </w:p>
        </w:tc>
        <w:tc>
          <w:tcPr>
            <w:tcW w:w="1475" w:type="dxa"/>
          </w:tcPr>
          <w:p>
            <w:pPr>
              <w:pStyle w:val="0"/>
            </w:pPr>
            <w:r>
              <w:rPr>
                <w:sz w:val="24"/>
              </w:rPr>
            </w:r>
          </w:p>
        </w:tc>
        <w:tc>
          <w:tcPr>
            <w:tcW w:w="1545" w:type="dxa"/>
          </w:tcPr>
          <w:p>
            <w:pPr>
              <w:pStyle w:val="0"/>
            </w:pPr>
            <w:r>
              <w:rPr>
                <w:sz w:val="24"/>
              </w:rPr>
            </w:r>
          </w:p>
        </w:tc>
        <w:tc>
          <w:tcPr>
            <w:tcW w:w="1695" w:type="dxa"/>
            <w:tcBorders>
              <w:right w:val="none"/>
            </w:tcBorders>
          </w:tcPr>
          <w:p>
            <w:pPr>
              <w:pStyle w:val="0"/>
            </w:pPr>
            <w:r>
              <w:rPr>
                <w:sz w:val="24"/>
              </w:rPr>
            </w:r>
          </w:p>
        </w:tc>
      </w:tr>
      <w:tr>
        <w:tc>
          <w:tcPr>
            <w:tcW w:w="2070" w:type="dxa"/>
          </w:tcPr>
          <w:p>
            <w:pPr>
              <w:pStyle w:val="0"/>
              <w:jc w:val="center"/>
            </w:pPr>
            <w:r>
              <w:rPr>
                <w:sz w:val="24"/>
              </w:rPr>
            </w:r>
          </w:p>
        </w:tc>
        <w:tc>
          <w:tcPr>
            <w:tcW w:w="1644" w:type="dxa"/>
            <w:vAlign w:val="center"/>
          </w:tcPr>
          <w:p>
            <w:pPr>
              <w:pStyle w:val="0"/>
              <w:jc w:val="center"/>
            </w:pPr>
            <w:r>
              <w:rPr>
                <w:sz w:val="24"/>
              </w:rPr>
            </w:r>
          </w:p>
        </w:tc>
        <w:tc>
          <w:tcPr>
            <w:tcW w:w="2061" w:type="dxa"/>
            <w:vAlign w:val="center"/>
          </w:tcPr>
          <w:p>
            <w:pPr>
              <w:pStyle w:val="0"/>
              <w:jc w:val="center"/>
            </w:pPr>
            <w:r>
              <w:rPr>
                <w:sz w:val="24"/>
              </w:rPr>
            </w:r>
          </w:p>
        </w:tc>
        <w:tc>
          <w:tcPr>
            <w:tcW w:w="1871" w:type="dxa"/>
            <w:vAlign w:val="center"/>
          </w:tcPr>
          <w:p>
            <w:pPr>
              <w:pStyle w:val="0"/>
              <w:jc w:val="center"/>
            </w:pPr>
            <w:r>
              <w:rPr>
                <w:sz w:val="24"/>
              </w:rPr>
            </w:r>
          </w:p>
        </w:tc>
        <w:tc>
          <w:tcPr>
            <w:tcW w:w="1229" w:type="dxa"/>
          </w:tcPr>
          <w:p>
            <w:pPr>
              <w:pStyle w:val="0"/>
            </w:pPr>
            <w:r>
              <w:rPr>
                <w:sz w:val="24"/>
              </w:rPr>
            </w:r>
          </w:p>
        </w:tc>
        <w:tc>
          <w:tcPr>
            <w:tcW w:w="1475" w:type="dxa"/>
          </w:tcPr>
          <w:p>
            <w:pPr>
              <w:pStyle w:val="0"/>
            </w:pPr>
            <w:r>
              <w:rPr>
                <w:sz w:val="24"/>
              </w:rPr>
            </w:r>
          </w:p>
        </w:tc>
        <w:tc>
          <w:tcPr>
            <w:tcW w:w="1545" w:type="dxa"/>
          </w:tcPr>
          <w:p>
            <w:pPr>
              <w:pStyle w:val="0"/>
            </w:pPr>
            <w:r>
              <w:rPr>
                <w:sz w:val="24"/>
              </w:rPr>
            </w:r>
          </w:p>
        </w:tc>
        <w:tc>
          <w:tcPr>
            <w:tcW w:w="1695" w:type="dxa"/>
            <w:tcBorders>
              <w:right w:val="none"/>
            </w:tcBorders>
          </w:tcPr>
          <w:p>
            <w:pPr>
              <w:pStyle w:val="0"/>
            </w:pPr>
            <w:r>
              <w:rPr>
                <w:sz w:val="24"/>
              </w:rPr>
            </w:r>
          </w:p>
        </w:tc>
      </w:tr>
      <w:tr>
        <w:tc>
          <w:tcPr>
            <w:tcW w:w="2070" w:type="dxa"/>
          </w:tcPr>
          <w:p>
            <w:pPr>
              <w:pStyle w:val="0"/>
              <w:jc w:val="center"/>
            </w:pPr>
            <w:r>
              <w:rPr>
                <w:sz w:val="24"/>
              </w:rPr>
              <w:t xml:space="preserve">Итого по коду источника поступлений</w:t>
            </w:r>
          </w:p>
        </w:tc>
        <w:tc>
          <w:tcPr>
            <w:tcW w:w="1644" w:type="dxa"/>
            <w:vAlign w:val="center"/>
          </w:tcPr>
          <w:p>
            <w:pPr>
              <w:pStyle w:val="0"/>
              <w:jc w:val="center"/>
            </w:pPr>
            <w:r>
              <w:rPr>
                <w:sz w:val="24"/>
              </w:rPr>
              <w:t xml:space="preserve">x</w:t>
            </w:r>
          </w:p>
        </w:tc>
        <w:tc>
          <w:tcPr>
            <w:tcW w:w="2061" w:type="dxa"/>
            <w:vAlign w:val="center"/>
          </w:tcPr>
          <w:p>
            <w:pPr>
              <w:pStyle w:val="0"/>
              <w:jc w:val="center"/>
            </w:pPr>
            <w:r>
              <w:rPr>
                <w:sz w:val="24"/>
              </w:rPr>
              <w:t xml:space="preserve">x</w:t>
            </w:r>
          </w:p>
        </w:tc>
        <w:tc>
          <w:tcPr>
            <w:tcW w:w="1871" w:type="dxa"/>
            <w:vAlign w:val="center"/>
          </w:tcPr>
          <w:p>
            <w:pPr>
              <w:pStyle w:val="0"/>
              <w:jc w:val="center"/>
            </w:pPr>
            <w:r>
              <w:rPr>
                <w:sz w:val="24"/>
              </w:rPr>
              <w:t xml:space="preserve">x</w:t>
            </w:r>
          </w:p>
        </w:tc>
        <w:tc>
          <w:tcPr>
            <w:tcW w:w="1229" w:type="dxa"/>
          </w:tcPr>
          <w:p>
            <w:pPr>
              <w:pStyle w:val="0"/>
            </w:pPr>
            <w:r>
              <w:rPr>
                <w:sz w:val="24"/>
              </w:rPr>
            </w:r>
          </w:p>
        </w:tc>
        <w:tc>
          <w:tcPr>
            <w:tcW w:w="1475" w:type="dxa"/>
          </w:tcPr>
          <w:p>
            <w:pPr>
              <w:pStyle w:val="0"/>
            </w:pPr>
            <w:r>
              <w:rPr>
                <w:sz w:val="24"/>
              </w:rPr>
            </w:r>
          </w:p>
        </w:tc>
        <w:tc>
          <w:tcPr>
            <w:tcW w:w="1545" w:type="dxa"/>
          </w:tcPr>
          <w:p>
            <w:pPr>
              <w:pStyle w:val="0"/>
            </w:pPr>
            <w:r>
              <w:rPr>
                <w:sz w:val="24"/>
              </w:rPr>
            </w:r>
          </w:p>
        </w:tc>
        <w:tc>
          <w:tcPr>
            <w:tcW w:w="1695" w:type="dxa"/>
            <w:tcBorders>
              <w:right w:val="none"/>
            </w:tcBorders>
          </w:tcPr>
          <w:p>
            <w:pPr>
              <w:pStyle w:val="0"/>
            </w:pPr>
            <w:r>
              <w:rPr>
                <w:sz w:val="24"/>
              </w:rPr>
            </w:r>
          </w:p>
        </w:tc>
      </w:tr>
      <w:tr>
        <w:tblPrEx>
          <w:tblBorders>
            <w:left w:val="none"/>
          </w:tblBorders>
        </w:tblPrEx>
        <w:tc>
          <w:tcPr>
            <w:tcW w:w="5775" w:type="dxa"/>
            <w:gridSpan w:val="3"/>
            <w:tcBorders>
              <w:left w:val="none"/>
              <w:bottom w:val="none"/>
              <w:right w:val="none"/>
            </w:tcBorders>
          </w:tcPr>
          <w:p>
            <w:pPr>
              <w:pStyle w:val="0"/>
            </w:pPr>
            <w:r>
              <w:rPr>
                <w:sz w:val="24"/>
              </w:rPr>
            </w:r>
          </w:p>
        </w:tc>
        <w:tc>
          <w:tcPr>
            <w:tcW w:w="1871" w:type="dxa"/>
            <w:tcBorders>
              <w:left w:val="none"/>
              <w:bottom w:val="none"/>
            </w:tcBorders>
          </w:tcPr>
          <w:p>
            <w:pPr>
              <w:pStyle w:val="0"/>
              <w:jc w:val="center"/>
            </w:pPr>
            <w:r>
              <w:rPr>
                <w:sz w:val="24"/>
              </w:rPr>
              <w:t xml:space="preserve">Всего</w:t>
            </w:r>
          </w:p>
        </w:tc>
        <w:tc>
          <w:tcPr>
            <w:tcW w:w="1229" w:type="dxa"/>
          </w:tcPr>
          <w:p>
            <w:pPr>
              <w:pStyle w:val="0"/>
            </w:pPr>
            <w:r>
              <w:rPr>
                <w:sz w:val="24"/>
              </w:rPr>
            </w:r>
          </w:p>
        </w:tc>
        <w:tc>
          <w:tcPr>
            <w:tcW w:w="1475" w:type="dxa"/>
          </w:tcPr>
          <w:p>
            <w:pPr>
              <w:pStyle w:val="0"/>
            </w:pPr>
            <w:r>
              <w:rPr>
                <w:sz w:val="24"/>
              </w:rPr>
            </w:r>
          </w:p>
        </w:tc>
        <w:tc>
          <w:tcPr>
            <w:tcW w:w="1545" w:type="dxa"/>
          </w:tcPr>
          <w:p>
            <w:pPr>
              <w:pStyle w:val="0"/>
            </w:pPr>
            <w:r>
              <w:rPr>
                <w:sz w:val="24"/>
              </w:rPr>
            </w:r>
          </w:p>
        </w:tc>
        <w:tc>
          <w:tcPr>
            <w:tcW w:w="1695" w:type="dxa"/>
            <w:tcBorders>
              <w:bottom w:val="none"/>
              <w:right w:val="none"/>
            </w:tcBorders>
          </w:tcPr>
          <w:p>
            <w:pPr>
              <w:pStyle w:val="0"/>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2070"/>
        <w:gridCol w:w="340"/>
        <w:gridCol w:w="1469"/>
        <w:gridCol w:w="340"/>
        <w:gridCol w:w="1346"/>
        <w:gridCol w:w="340"/>
        <w:gridCol w:w="3020"/>
        <w:gridCol w:w="340"/>
        <w:gridCol w:w="1760"/>
      </w:tblGrid>
      <w:tr>
        <w:tc>
          <w:tcPr>
            <w:tcW w:w="2070" w:type="dxa"/>
            <w:tcBorders>
              <w:top w:val="none"/>
              <w:left w:val="none"/>
              <w:bottom w:val="none"/>
              <w:right w:val="none"/>
            </w:tcBorders>
            <w:vAlign w:val="bottom"/>
          </w:tcPr>
          <w:p>
            <w:pPr>
              <w:pStyle w:val="0"/>
            </w:pPr>
            <w:r>
              <w:rPr>
                <w:sz w:val="24"/>
              </w:rPr>
              <w:t xml:space="preserve">Ответственный исполнитель</w:t>
            </w:r>
          </w:p>
        </w:tc>
        <w:tc>
          <w:tcPr>
            <w:tcW w:w="340" w:type="dxa"/>
            <w:tcBorders>
              <w:top w:val="none"/>
              <w:left w:val="none"/>
              <w:bottom w:val="none"/>
              <w:right w:val="none"/>
            </w:tcBorders>
          </w:tcPr>
          <w:p>
            <w:pPr>
              <w:pStyle w:val="0"/>
            </w:pPr>
            <w:r>
              <w:rPr>
                <w:sz w:val="24"/>
              </w:rPr>
            </w:r>
          </w:p>
        </w:tc>
        <w:tc>
          <w:tcPr>
            <w:tcW w:w="1469"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346"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3020" w:type="dxa"/>
            <w:tcBorders>
              <w:top w:val="none"/>
              <w:left w:val="none"/>
              <w:bottom w:val="single" w:sz="4"/>
              <w:right w:val="none"/>
            </w:tcBorders>
          </w:tcPr>
          <w:p>
            <w:pPr>
              <w:pStyle w:val="0"/>
            </w:pPr>
            <w:r>
              <w:rPr>
                <w:sz w:val="24"/>
              </w:rPr>
            </w:r>
          </w:p>
        </w:tc>
        <w:tc>
          <w:tcPr>
            <w:tcW w:w="340" w:type="dxa"/>
            <w:tcBorders>
              <w:top w:val="none"/>
              <w:left w:val="none"/>
              <w:bottom w:val="none"/>
              <w:right w:val="none"/>
            </w:tcBorders>
          </w:tcPr>
          <w:p>
            <w:pPr>
              <w:pStyle w:val="0"/>
            </w:pPr>
            <w:r>
              <w:rPr>
                <w:sz w:val="24"/>
              </w:rPr>
            </w:r>
          </w:p>
        </w:tc>
        <w:tc>
          <w:tcPr>
            <w:tcW w:w="1760" w:type="dxa"/>
            <w:tcBorders>
              <w:top w:val="none"/>
              <w:left w:val="none"/>
              <w:bottom w:val="single" w:sz="4"/>
              <w:right w:val="none"/>
            </w:tcBorders>
          </w:tcPr>
          <w:p>
            <w:pPr>
              <w:pStyle w:val="0"/>
            </w:pPr>
            <w:r>
              <w:rPr>
                <w:sz w:val="24"/>
              </w:rPr>
            </w:r>
          </w:p>
        </w:tc>
      </w:tr>
      <w:tr>
        <w:tc>
          <w:tcPr>
            <w:tcW w:w="2070" w:type="dxa"/>
            <w:tcBorders>
              <w:top w:val="none"/>
              <w:left w:val="none"/>
              <w:bottom w:val="none"/>
              <w:right w:val="none"/>
            </w:tcBorders>
            <w:vAlign w:val="bottom"/>
          </w:tcPr>
          <w:p>
            <w:pPr>
              <w:pStyle w:val="0"/>
              <w:jc w:val="center"/>
            </w:pPr>
            <w:r>
              <w:rPr>
                <w:sz w:val="24"/>
              </w:rPr>
            </w:r>
          </w:p>
        </w:tc>
        <w:tc>
          <w:tcPr>
            <w:tcW w:w="340" w:type="dxa"/>
            <w:tcBorders>
              <w:top w:val="none"/>
              <w:left w:val="none"/>
              <w:bottom w:val="none"/>
              <w:right w:val="none"/>
            </w:tcBorders>
          </w:tcPr>
          <w:p>
            <w:pPr>
              <w:pStyle w:val="0"/>
            </w:pPr>
            <w:r>
              <w:rPr>
                <w:sz w:val="24"/>
              </w:rPr>
            </w:r>
          </w:p>
        </w:tc>
        <w:tc>
          <w:tcPr>
            <w:tcW w:w="1469" w:type="dxa"/>
            <w:tcBorders>
              <w:top w:val="single" w:sz="4"/>
              <w:left w:val="none"/>
              <w:bottom w:val="none"/>
              <w:right w:val="none"/>
            </w:tcBorders>
          </w:tcPr>
          <w:p>
            <w:pPr>
              <w:pStyle w:val="0"/>
              <w:jc w:val="center"/>
            </w:pPr>
            <w:r>
              <w:rPr>
                <w:sz w:val="24"/>
              </w:rPr>
              <w:t xml:space="preserve">(должность)</w:t>
            </w:r>
          </w:p>
        </w:tc>
        <w:tc>
          <w:tcPr>
            <w:tcW w:w="340" w:type="dxa"/>
            <w:tcBorders>
              <w:top w:val="none"/>
              <w:left w:val="none"/>
              <w:bottom w:val="none"/>
              <w:right w:val="none"/>
            </w:tcBorders>
          </w:tcPr>
          <w:p>
            <w:pPr>
              <w:pStyle w:val="0"/>
              <w:jc w:val="center"/>
            </w:pPr>
            <w:r>
              <w:rPr>
                <w:sz w:val="24"/>
              </w:rPr>
            </w:r>
          </w:p>
        </w:tc>
        <w:tc>
          <w:tcPr>
            <w:tcW w:w="1346" w:type="dxa"/>
            <w:tcBorders>
              <w:top w:val="single" w:sz="4"/>
              <w:left w:val="none"/>
              <w:bottom w:val="none"/>
              <w:right w:val="none"/>
            </w:tcBorders>
          </w:tcPr>
          <w:p>
            <w:pPr>
              <w:pStyle w:val="0"/>
              <w:jc w:val="center"/>
            </w:pPr>
            <w:r>
              <w:rPr>
                <w:sz w:val="24"/>
              </w:rPr>
              <w:t xml:space="preserve">(подпись)</w:t>
            </w:r>
          </w:p>
        </w:tc>
        <w:tc>
          <w:tcPr>
            <w:tcW w:w="340" w:type="dxa"/>
            <w:tcBorders>
              <w:top w:val="none"/>
              <w:left w:val="none"/>
              <w:bottom w:val="none"/>
              <w:right w:val="none"/>
            </w:tcBorders>
          </w:tcPr>
          <w:p>
            <w:pPr>
              <w:pStyle w:val="0"/>
              <w:jc w:val="center"/>
            </w:pPr>
            <w:r>
              <w:rPr>
                <w:sz w:val="24"/>
              </w:rPr>
            </w:r>
          </w:p>
        </w:tc>
        <w:tc>
          <w:tcPr>
            <w:tcW w:w="3020" w:type="dxa"/>
            <w:tcBorders>
              <w:top w:val="single" w:sz="4"/>
              <w:left w:val="none"/>
              <w:bottom w:val="none"/>
              <w:right w:val="none"/>
            </w:tcBorders>
          </w:tcPr>
          <w:p>
            <w:pPr>
              <w:pStyle w:val="0"/>
              <w:jc w:val="center"/>
            </w:pPr>
            <w:r>
              <w:rPr>
                <w:sz w:val="24"/>
              </w:rPr>
              <w:t xml:space="preserve">(расшифровка подписи)</w:t>
            </w:r>
          </w:p>
        </w:tc>
        <w:tc>
          <w:tcPr>
            <w:tcW w:w="340" w:type="dxa"/>
            <w:tcBorders>
              <w:top w:val="none"/>
              <w:left w:val="none"/>
              <w:bottom w:val="none"/>
              <w:right w:val="none"/>
            </w:tcBorders>
          </w:tcPr>
          <w:p>
            <w:pPr>
              <w:pStyle w:val="0"/>
              <w:jc w:val="center"/>
            </w:pPr>
            <w:r>
              <w:rPr>
                <w:sz w:val="24"/>
              </w:rPr>
            </w:r>
          </w:p>
        </w:tc>
        <w:tc>
          <w:tcPr>
            <w:tcW w:w="1760" w:type="dxa"/>
            <w:tcBorders>
              <w:top w:val="single" w:sz="4"/>
              <w:left w:val="none"/>
              <w:bottom w:val="none"/>
              <w:right w:val="none"/>
            </w:tcBorders>
          </w:tcPr>
          <w:p>
            <w:pPr>
              <w:pStyle w:val="0"/>
              <w:jc w:val="center"/>
            </w:pPr>
            <w:r>
              <w:rPr>
                <w:sz w:val="24"/>
              </w:rPr>
              <w:t xml:space="preserve">(телефон)</w:t>
            </w:r>
          </w:p>
        </w:tc>
      </w:tr>
      <w:tr>
        <w:tc>
          <w:tcPr>
            <w:tcW w:w="3879" w:type="dxa"/>
            <w:gridSpan w:val="3"/>
            <w:tcBorders>
              <w:top w:val="none"/>
              <w:left w:val="none"/>
              <w:bottom w:val="none"/>
              <w:right w:val="none"/>
            </w:tcBorders>
          </w:tcPr>
          <w:p>
            <w:pPr>
              <w:pStyle w:val="0"/>
            </w:pPr>
            <w:r>
              <w:rPr>
                <w:sz w:val="24"/>
              </w:rPr>
              <w:t xml:space="preserve">"__" _______________ 20__ г.</w:t>
            </w:r>
          </w:p>
        </w:tc>
        <w:tc>
          <w:tcPr>
            <w:tcW w:w="340" w:type="dxa"/>
            <w:tcBorders>
              <w:top w:val="none"/>
              <w:left w:val="none"/>
              <w:bottom w:val="none"/>
              <w:right w:val="none"/>
            </w:tcBorders>
          </w:tcPr>
          <w:p>
            <w:pPr>
              <w:pStyle w:val="0"/>
              <w:jc w:val="center"/>
            </w:pPr>
            <w:r>
              <w:rPr>
                <w:sz w:val="24"/>
              </w:rPr>
            </w:r>
          </w:p>
        </w:tc>
        <w:tc>
          <w:tcPr>
            <w:tcW w:w="1346"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3020" w:type="dxa"/>
            <w:tcBorders>
              <w:top w:val="none"/>
              <w:left w:val="none"/>
              <w:bottom w:val="none"/>
              <w:right w:val="none"/>
            </w:tcBorders>
          </w:tcPr>
          <w:p>
            <w:pPr>
              <w:pStyle w:val="0"/>
              <w:jc w:val="center"/>
            </w:pPr>
            <w:r>
              <w:rPr>
                <w:sz w:val="24"/>
              </w:rPr>
            </w:r>
          </w:p>
        </w:tc>
        <w:tc>
          <w:tcPr>
            <w:tcW w:w="340" w:type="dxa"/>
            <w:tcBorders>
              <w:top w:val="none"/>
              <w:left w:val="none"/>
              <w:bottom w:val="none"/>
              <w:right w:val="none"/>
            </w:tcBorders>
          </w:tcPr>
          <w:p>
            <w:pPr>
              <w:pStyle w:val="0"/>
              <w:jc w:val="center"/>
            </w:pPr>
            <w:r>
              <w:rPr>
                <w:sz w:val="24"/>
              </w:rPr>
            </w:r>
          </w:p>
        </w:tc>
        <w:tc>
          <w:tcPr>
            <w:tcW w:w="1760" w:type="dxa"/>
            <w:tcBorders>
              <w:top w:val="none"/>
              <w:left w:val="none"/>
              <w:bottom w:val="none"/>
              <w:right w:val="none"/>
            </w:tcBorders>
          </w:tcPr>
          <w:p>
            <w:pPr>
              <w:pStyle w:val="0"/>
              <w:jc w:val="center"/>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0935"/>
        <w:gridCol w:w="340"/>
        <w:gridCol w:w="1985"/>
        <w:gridCol w:w="340"/>
      </w:tblGrid>
      <w:tr>
        <w:tc>
          <w:tcPr>
            <w:tcW w:w="10935" w:type="dxa"/>
            <w:tcBorders>
              <w:top w:val="none"/>
              <w:left w:val="none"/>
              <w:bottom w:val="none"/>
              <w:right w:val="none"/>
            </w:tcBorders>
            <w:vAlign w:val="bottom"/>
          </w:tcPr>
          <w:p>
            <w:pPr>
              <w:pStyle w:val="0"/>
              <w:jc w:val="right"/>
            </w:pPr>
            <w:r>
              <w:rPr>
                <w:sz w:val="24"/>
              </w:rPr>
              <w:t xml:space="preserve">Номер страницы</w:t>
            </w:r>
          </w:p>
        </w:tc>
        <w:tc>
          <w:tcPr>
            <w:tcW w:w="340" w:type="dxa"/>
            <w:tcBorders>
              <w:top w:val="none"/>
              <w:left w:val="none"/>
              <w:bottom w:val="none"/>
              <w:right w:val="none"/>
            </w:tcBorders>
          </w:tcPr>
          <w:p>
            <w:pPr>
              <w:pStyle w:val="0"/>
              <w:jc w:val="both"/>
            </w:pPr>
            <w:r>
              <w:rPr>
                <w:sz w:val="24"/>
              </w:rPr>
            </w:r>
          </w:p>
        </w:tc>
        <w:tc>
          <w:tcPr>
            <w:tcW w:w="1985" w:type="dxa"/>
            <w:tcBorders>
              <w:top w:val="none"/>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r>
        <w:tc>
          <w:tcPr>
            <w:tcW w:w="10935" w:type="dxa"/>
            <w:tcBorders>
              <w:top w:val="none"/>
              <w:left w:val="none"/>
              <w:bottom w:val="none"/>
              <w:right w:val="none"/>
            </w:tcBorders>
            <w:vAlign w:val="bottom"/>
          </w:tcPr>
          <w:p>
            <w:pPr>
              <w:pStyle w:val="0"/>
              <w:jc w:val="right"/>
            </w:pPr>
            <w:r>
              <w:rPr>
                <w:sz w:val="24"/>
              </w:rPr>
              <w:t xml:space="preserve">Всего страниц</w:t>
            </w:r>
          </w:p>
        </w:tc>
        <w:tc>
          <w:tcPr>
            <w:tcW w:w="340" w:type="dxa"/>
            <w:tcBorders>
              <w:top w:val="none"/>
              <w:left w:val="none"/>
              <w:bottom w:val="none"/>
              <w:right w:val="none"/>
            </w:tcBorders>
          </w:tcPr>
          <w:p>
            <w:pPr>
              <w:pStyle w:val="0"/>
              <w:jc w:val="both"/>
            </w:pPr>
            <w:r>
              <w:rPr>
                <w:sz w:val="24"/>
              </w:rPr>
            </w:r>
          </w:p>
        </w:tc>
        <w:tc>
          <w:tcPr>
            <w:tcW w:w="1985" w:type="dxa"/>
            <w:tcBorders>
              <w:top w:val="single" w:sz="4"/>
              <w:left w:val="none"/>
              <w:bottom w:val="single" w:sz="4"/>
              <w:right w:val="none"/>
            </w:tcBorders>
          </w:tcPr>
          <w:p>
            <w:pPr>
              <w:pStyle w:val="0"/>
              <w:jc w:val="both"/>
            </w:pPr>
            <w:r>
              <w:rPr>
                <w:sz w:val="24"/>
              </w:rPr>
            </w:r>
          </w:p>
        </w:tc>
        <w:tc>
          <w:tcPr>
            <w:tcW w:w="340" w:type="dxa"/>
            <w:tcBorders>
              <w:top w:val="none"/>
              <w:left w:val="none"/>
              <w:bottom w:val="none"/>
              <w:right w:val="none"/>
            </w:tcBorders>
            <w:vAlign w:val="bottom"/>
          </w:tcPr>
          <w:p>
            <w:pPr>
              <w:pStyle w:val="0"/>
              <w:jc w:val="right"/>
            </w:pPr>
            <w:r>
              <w:rPr>
                <w:sz w:val="24"/>
              </w:rPr>
            </w:r>
          </w:p>
        </w:tc>
      </w:tr>
    </w:tbl>
    <w:p>
      <w:pPr>
        <w:sectPr>
          <w:headerReference w:type="default" r:id="rId12"/>
          <w:headerReference w:type="first" r:id="rId13"/>
          <w:footerReference w:type="default" r:id="rId22"/>
          <w:footerReference w:type="first" r:id="rId23"/>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13</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jc w:val="both"/>
      </w:pPr>
      <w:r>
        <w:rPr>
          <w:sz w:val="24"/>
        </w:rPr>
      </w:r>
    </w:p>
    <w:bookmarkStart w:id="2957" w:name="P2957"/>
    <w:bookmarkEnd w:id="2957"/>
    <w:p>
      <w:pPr>
        <w:pStyle w:val="2"/>
        <w:jc w:val="center"/>
      </w:pPr>
      <w:r>
        <w:rPr>
          <w:sz w:val="24"/>
        </w:rPr>
        <w:t xml:space="preserve">РЕКВИЗИТЫ КНИГИ РЕГИСТРАЦИИ ЛИЦЕВЫХ СЧЕТОВ</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211"/>
        <w:gridCol w:w="6860"/>
      </w:tblGrid>
      <w:tr>
        <w:tc>
          <w:tcPr>
            <w:tcW w:w="2211" w:type="dxa"/>
          </w:tcPr>
          <w:p>
            <w:pPr>
              <w:pStyle w:val="0"/>
              <w:jc w:val="center"/>
            </w:pPr>
            <w:r>
              <w:rPr>
                <w:sz w:val="24"/>
              </w:rPr>
              <w:t xml:space="preserve">Наименование реквизита</w:t>
            </w:r>
          </w:p>
        </w:tc>
        <w:tc>
          <w:tcPr>
            <w:tcW w:w="6860" w:type="dxa"/>
          </w:tcPr>
          <w:p>
            <w:pPr>
              <w:pStyle w:val="0"/>
              <w:jc w:val="center"/>
            </w:pPr>
            <w:r>
              <w:rPr>
                <w:sz w:val="24"/>
              </w:rPr>
              <w:t xml:space="preserve">Правила формирования, оформления реквизита</w:t>
            </w:r>
          </w:p>
        </w:tc>
      </w:tr>
      <w:tr>
        <w:tc>
          <w:tcPr>
            <w:tcW w:w="2211" w:type="dxa"/>
          </w:tcPr>
          <w:p>
            <w:pPr>
              <w:pStyle w:val="0"/>
            </w:pPr>
            <w:r>
              <w:rPr>
                <w:sz w:val="24"/>
              </w:rPr>
              <w:t xml:space="preserve">1. Наименование клиента</w:t>
            </w:r>
          </w:p>
        </w:tc>
        <w:tc>
          <w:tcPr>
            <w:tcW w:w="6860" w:type="dxa"/>
          </w:tcPr>
          <w:p>
            <w:pPr>
              <w:pStyle w:val="0"/>
              <w:jc w:val="both"/>
            </w:pPr>
            <w:r>
              <w:rPr>
                <w:sz w:val="24"/>
              </w:rPr>
              <w:t xml:space="preserve">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tc>
          <w:tcPr>
            <w:tcW w:w="2211" w:type="dxa"/>
          </w:tcPr>
          <w:p>
            <w:pPr>
              <w:pStyle w:val="0"/>
            </w:pPr>
            <w:r>
              <w:rPr>
                <w:sz w:val="24"/>
              </w:rPr>
              <w:t xml:space="preserve">2. Номер лицевого счета</w:t>
            </w:r>
          </w:p>
        </w:tc>
        <w:tc>
          <w:tcPr>
            <w:tcW w:w="6860" w:type="dxa"/>
          </w:tcPr>
          <w:p>
            <w:pPr>
              <w:pStyle w:val="0"/>
            </w:pPr>
            <w:r>
              <w:rPr>
                <w:sz w:val="24"/>
              </w:rPr>
              <w:t xml:space="preserve">Указывается номер лицевого счета</w:t>
            </w:r>
          </w:p>
        </w:tc>
      </w:tr>
      <w:tr>
        <w:tc>
          <w:tcPr>
            <w:tcW w:w="2211" w:type="dxa"/>
          </w:tcPr>
          <w:p>
            <w:pPr>
              <w:pStyle w:val="0"/>
            </w:pPr>
            <w:r>
              <w:rPr>
                <w:sz w:val="24"/>
              </w:rPr>
              <w:t xml:space="preserve">3. Дата открытия лицевого счета</w:t>
            </w:r>
          </w:p>
        </w:tc>
        <w:tc>
          <w:tcPr>
            <w:tcW w:w="6860" w:type="dxa"/>
          </w:tcPr>
          <w:p>
            <w:pPr>
              <w:pStyle w:val="0"/>
            </w:pPr>
            <w:r>
              <w:rPr>
                <w:sz w:val="24"/>
              </w:rPr>
              <w:t xml:space="preserve">Указывается дата открытия лицевого счета</w:t>
            </w:r>
          </w:p>
        </w:tc>
      </w:tr>
      <w:tr>
        <w:tc>
          <w:tcPr>
            <w:tcW w:w="2211" w:type="dxa"/>
          </w:tcPr>
          <w:p>
            <w:pPr>
              <w:pStyle w:val="0"/>
            </w:pPr>
            <w:r>
              <w:rPr>
                <w:sz w:val="24"/>
              </w:rPr>
              <w:t xml:space="preserve">4. Дата закрытия лицевого счета</w:t>
            </w:r>
          </w:p>
        </w:tc>
        <w:tc>
          <w:tcPr>
            <w:tcW w:w="6860" w:type="dxa"/>
          </w:tcPr>
          <w:p>
            <w:pPr>
              <w:pStyle w:val="0"/>
            </w:pPr>
            <w:r>
              <w:rPr>
                <w:sz w:val="24"/>
              </w:rPr>
              <w:t xml:space="preserve">Указывается дата закрытия лицевого счета</w:t>
            </w:r>
          </w:p>
        </w:tc>
      </w:tr>
      <w:tr>
        <w:tc>
          <w:tcPr>
            <w:tcW w:w="2211" w:type="dxa"/>
          </w:tcPr>
          <w:p>
            <w:pPr>
              <w:pStyle w:val="0"/>
            </w:pPr>
            <w:r>
              <w:rPr>
                <w:sz w:val="24"/>
              </w:rPr>
              <w:t xml:space="preserve">5. Аналитический код раздела</w:t>
            </w:r>
          </w:p>
        </w:tc>
        <w:tc>
          <w:tcPr>
            <w:tcW w:w="6860" w:type="dxa"/>
          </w:tcPr>
          <w:p>
            <w:pPr>
              <w:pStyle w:val="0"/>
            </w:pPr>
            <w:r>
              <w:rPr>
                <w:sz w:val="24"/>
              </w:rPr>
              <w:t xml:space="preserve">Указывается номер аналитического кода раздела</w:t>
            </w:r>
          </w:p>
        </w:tc>
      </w:tr>
      <w:tr>
        <w:tc>
          <w:tcPr>
            <w:tcW w:w="2211" w:type="dxa"/>
          </w:tcPr>
          <w:p>
            <w:pPr>
              <w:pStyle w:val="0"/>
            </w:pPr>
            <w:r>
              <w:rPr>
                <w:sz w:val="24"/>
              </w:rPr>
              <w:t xml:space="preserve">6. Дата открытия аналитического раздела</w:t>
            </w:r>
          </w:p>
        </w:tc>
        <w:tc>
          <w:tcPr>
            <w:tcW w:w="6860" w:type="dxa"/>
          </w:tcPr>
          <w:p>
            <w:pPr>
              <w:pStyle w:val="0"/>
            </w:pPr>
            <w:r>
              <w:rPr>
                <w:sz w:val="24"/>
              </w:rPr>
              <w:t xml:space="preserve">Указывается дата открытия аналитического раздела на лицевом счете</w:t>
            </w:r>
          </w:p>
        </w:tc>
      </w:tr>
      <w:tr>
        <w:tc>
          <w:tcPr>
            <w:tcW w:w="2211" w:type="dxa"/>
          </w:tcPr>
          <w:p>
            <w:pPr>
              <w:pStyle w:val="0"/>
            </w:pPr>
            <w:r>
              <w:rPr>
                <w:sz w:val="24"/>
              </w:rPr>
              <w:t xml:space="preserve">7. Дата закрытия аналитического раздела</w:t>
            </w:r>
          </w:p>
        </w:tc>
        <w:tc>
          <w:tcPr>
            <w:tcW w:w="6860" w:type="dxa"/>
          </w:tcPr>
          <w:p>
            <w:pPr>
              <w:pStyle w:val="0"/>
            </w:pPr>
            <w:r>
              <w:rPr>
                <w:sz w:val="24"/>
              </w:rPr>
              <w:t xml:space="preserve">Указывается дата закрытия аналитического раздела на лицевом счете</w:t>
            </w:r>
          </w:p>
        </w:tc>
      </w:tr>
      <w:tr>
        <w:tc>
          <w:tcPr>
            <w:tcW w:w="2211" w:type="dxa"/>
          </w:tcPr>
          <w:p>
            <w:pPr>
              <w:pStyle w:val="0"/>
            </w:pPr>
            <w:r>
              <w:rPr>
                <w:sz w:val="24"/>
              </w:rPr>
              <w:t xml:space="preserve">8. Дата изменения реквизитов лицевого счета</w:t>
            </w:r>
          </w:p>
        </w:tc>
        <w:tc>
          <w:tcPr>
            <w:tcW w:w="6860" w:type="dxa"/>
          </w:tcPr>
          <w:p>
            <w:pPr>
              <w:pStyle w:val="0"/>
            </w:pPr>
            <w:r>
              <w:rPr>
                <w:sz w:val="24"/>
              </w:rPr>
              <w:t xml:space="preserve">Указывается дата изменения реквизитов лицевого счета</w:t>
            </w:r>
          </w:p>
        </w:tc>
      </w:tr>
      <w:tr>
        <w:tc>
          <w:tcPr>
            <w:tcW w:w="2211" w:type="dxa"/>
          </w:tcPr>
          <w:p>
            <w:pPr>
              <w:pStyle w:val="0"/>
            </w:pPr>
            <w:r>
              <w:rPr>
                <w:sz w:val="24"/>
              </w:rPr>
              <w:t xml:space="preserve">9. Примечание</w:t>
            </w:r>
          </w:p>
        </w:tc>
        <w:tc>
          <w:tcPr>
            <w:tcW w:w="6860" w:type="dxa"/>
          </w:tcPr>
          <w:p>
            <w:pPr>
              <w:pStyle w:val="0"/>
              <w:jc w:val="both"/>
            </w:pPr>
            <w:r>
              <w:rPr>
                <w:sz w:val="24"/>
              </w:rPr>
              <w:t xml:space="preserve">Указываются причины изменения реквизитов (закрытия) лицевого счета и иная информация о изменении</w:t>
            </w:r>
          </w:p>
        </w:tc>
      </w:tr>
      <w:tr>
        <w:tc>
          <w:tcPr>
            <w:tcW w:w="2211" w:type="dxa"/>
          </w:tcPr>
          <w:p>
            <w:pPr>
              <w:pStyle w:val="0"/>
            </w:pPr>
            <w:r>
              <w:rPr>
                <w:sz w:val="24"/>
              </w:rPr>
              <w:t xml:space="preserve">10. Наименование территориального органа Федерального казначейства по месту открытия лицевого счета</w:t>
            </w:r>
          </w:p>
        </w:tc>
        <w:tc>
          <w:tcPr>
            <w:tcW w:w="6860" w:type="dxa"/>
          </w:tcPr>
          <w:p>
            <w:pPr>
              <w:pStyle w:val="0"/>
              <w:jc w:val="both"/>
            </w:pPr>
            <w:r>
              <w:rPr>
                <w:sz w:val="24"/>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tc>
          <w:tcPr>
            <w:tcW w:w="2211" w:type="dxa"/>
          </w:tcPr>
          <w:p>
            <w:pPr>
              <w:pStyle w:val="0"/>
            </w:pPr>
            <w:r>
              <w:rPr>
                <w:sz w:val="24"/>
              </w:rPr>
              <w:t xml:space="preserve">11. Код по КОФК территориального органа Федерального казначейства по месту открытия лицевого счета</w:t>
            </w:r>
          </w:p>
        </w:tc>
        <w:tc>
          <w:tcPr>
            <w:tcW w:w="6860" w:type="dxa"/>
          </w:tcPr>
          <w:p>
            <w:pPr>
              <w:pStyle w:val="0"/>
              <w:jc w:val="both"/>
            </w:pPr>
            <w:r>
              <w:rPr>
                <w:sz w:val="24"/>
              </w:rPr>
              <w:t xml:space="preserve">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tc>
          <w:tcPr>
            <w:tcW w:w="2211" w:type="dxa"/>
          </w:tcPr>
          <w:p>
            <w:pPr>
              <w:pStyle w:val="0"/>
            </w:pPr>
            <w:r>
              <w:rPr>
                <w:sz w:val="24"/>
              </w:rPr>
              <w:t xml:space="preserve">12. Наименование территориального органа Федерального казначейства по месту нахождения клиента</w:t>
            </w:r>
          </w:p>
        </w:tc>
        <w:tc>
          <w:tcPr>
            <w:tcW w:w="6860" w:type="dxa"/>
          </w:tcPr>
          <w:p>
            <w:pPr>
              <w:pStyle w:val="0"/>
              <w:jc w:val="both"/>
            </w:pPr>
            <w:r>
              <w:rPr>
                <w:sz w:val="24"/>
              </w:rPr>
              <w:t xml:space="preserve">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tc>
          <w:tcPr>
            <w:tcW w:w="2211" w:type="dxa"/>
          </w:tcPr>
          <w:p>
            <w:pPr>
              <w:pStyle w:val="0"/>
            </w:pPr>
            <w:r>
              <w:rPr>
                <w:sz w:val="24"/>
              </w:rPr>
              <w:t xml:space="preserve">13. Код по КОФК территориального органа Федерального казначейства по месту нахождения клиента</w:t>
            </w:r>
          </w:p>
        </w:tc>
        <w:tc>
          <w:tcPr>
            <w:tcW w:w="6860" w:type="dxa"/>
          </w:tcPr>
          <w:p>
            <w:pPr>
              <w:pStyle w:val="0"/>
              <w:jc w:val="both"/>
            </w:pPr>
            <w:r>
              <w:rPr>
                <w:sz w:val="24"/>
              </w:rPr>
              <w:t xml:space="preserve">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tc>
          <w:tcPr>
            <w:tcW w:w="2211" w:type="dxa"/>
          </w:tcPr>
          <w:p>
            <w:pPr>
              <w:pStyle w:val="0"/>
            </w:pPr>
            <w:r>
              <w:rPr>
                <w:sz w:val="24"/>
              </w:rPr>
              <w:t xml:space="preserve">14. Номер Книги регистрации лицевых счетов</w:t>
            </w:r>
          </w:p>
        </w:tc>
        <w:tc>
          <w:tcPr>
            <w:tcW w:w="6860" w:type="dxa"/>
          </w:tcPr>
          <w:p>
            <w:pPr>
              <w:pStyle w:val="0"/>
            </w:pPr>
            <w:r>
              <w:rPr>
                <w:sz w:val="24"/>
              </w:rPr>
              <w:t xml:space="preserve">Указывается номер Книги регистрации лицевых счетов</w:t>
            </w:r>
          </w:p>
        </w:tc>
      </w:tr>
      <w:tr>
        <w:tc>
          <w:tcPr>
            <w:tcW w:w="2211" w:type="dxa"/>
          </w:tcPr>
          <w:p>
            <w:pPr>
              <w:pStyle w:val="0"/>
            </w:pPr>
            <w:r>
              <w:rPr>
                <w:sz w:val="24"/>
              </w:rPr>
              <w:t xml:space="preserve">15. Дата открытия Книги регистрации лицевых счетов</w:t>
            </w:r>
          </w:p>
        </w:tc>
        <w:tc>
          <w:tcPr>
            <w:tcW w:w="6860" w:type="dxa"/>
          </w:tcPr>
          <w:p>
            <w:pPr>
              <w:pStyle w:val="0"/>
            </w:pPr>
            <w:r>
              <w:rPr>
                <w:sz w:val="24"/>
              </w:rPr>
              <w:t xml:space="preserve">Указывается дата открытия Книги регистрации лицевых счетов</w:t>
            </w:r>
          </w:p>
        </w:tc>
      </w:tr>
      <w:tr>
        <w:tc>
          <w:tcPr>
            <w:tcW w:w="2211" w:type="dxa"/>
          </w:tcPr>
          <w:p>
            <w:pPr>
              <w:pStyle w:val="0"/>
            </w:pPr>
            <w:r>
              <w:rPr>
                <w:sz w:val="24"/>
              </w:rPr>
              <w:t xml:space="preserve">16. Дата закрытия Книги регистрации лицевых счетов</w:t>
            </w:r>
          </w:p>
        </w:tc>
        <w:tc>
          <w:tcPr>
            <w:tcW w:w="6860" w:type="dxa"/>
          </w:tcPr>
          <w:p>
            <w:pPr>
              <w:pStyle w:val="0"/>
            </w:pPr>
            <w:r>
              <w:rPr>
                <w:sz w:val="24"/>
              </w:rPr>
              <w:t xml:space="preserve">Указывается дата закрытия Книги регистрации лицевых счетов</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N 14</w:t>
      </w:r>
    </w:p>
    <w:p>
      <w:pPr>
        <w:pStyle w:val="0"/>
        <w:jc w:val="right"/>
      </w:pPr>
      <w:r>
        <w:rPr>
          <w:sz w:val="24"/>
        </w:rPr>
        <w:t xml:space="preserve">к Порядку открытия лицевых</w:t>
      </w:r>
    </w:p>
    <w:p>
      <w:pPr>
        <w:pStyle w:val="0"/>
        <w:jc w:val="right"/>
      </w:pPr>
      <w:r>
        <w:rPr>
          <w:sz w:val="24"/>
        </w:rPr>
        <w:t xml:space="preserve">счетов территориальными органами</w:t>
      </w:r>
    </w:p>
    <w:p>
      <w:pPr>
        <w:pStyle w:val="0"/>
        <w:jc w:val="right"/>
      </w:pPr>
      <w:r>
        <w:rPr>
          <w:sz w:val="24"/>
        </w:rPr>
        <w:t xml:space="preserve">Федерального казначейства участникам</w:t>
      </w:r>
    </w:p>
    <w:p>
      <w:pPr>
        <w:pStyle w:val="0"/>
        <w:jc w:val="right"/>
      </w:pPr>
      <w:r>
        <w:rPr>
          <w:sz w:val="24"/>
        </w:rPr>
        <w:t xml:space="preserve">казначейского сопровождения,</w:t>
      </w:r>
    </w:p>
    <w:p>
      <w:pPr>
        <w:pStyle w:val="0"/>
        <w:jc w:val="right"/>
      </w:pPr>
      <w:r>
        <w:rPr>
          <w:sz w:val="24"/>
        </w:rPr>
        <w:t xml:space="preserve">утвержденному приказом</w:t>
      </w:r>
    </w:p>
    <w:p>
      <w:pPr>
        <w:pStyle w:val="0"/>
        <w:jc w:val="right"/>
      </w:pPr>
      <w:r>
        <w:rPr>
          <w:sz w:val="24"/>
        </w:rPr>
        <w:t xml:space="preserve">Федерального казначейства</w:t>
      </w:r>
    </w:p>
    <w:p>
      <w:pPr>
        <w:pStyle w:val="0"/>
        <w:jc w:val="right"/>
      </w:pPr>
      <w:r>
        <w:rPr>
          <w:sz w:val="24"/>
        </w:rPr>
        <w:t xml:space="preserve">от 22 декабря 2021 г. N 44н</w:t>
      </w:r>
    </w:p>
    <w:p>
      <w:pPr>
        <w:pStyle w:val="0"/>
        <w:ind w:firstLine="540"/>
        <w:jc w:val="both"/>
      </w:pPr>
      <w:r>
        <w:rPr>
          <w:sz w:val="24"/>
        </w:rPr>
      </w:r>
    </w:p>
    <w:bookmarkStart w:id="3007" w:name="P3007"/>
    <w:bookmarkEnd w:id="3007"/>
    <w:p>
      <w:pPr>
        <w:pStyle w:val="2"/>
        <w:jc w:val="center"/>
      </w:pPr>
      <w:r>
        <w:rPr>
          <w:sz w:val="24"/>
        </w:rPr>
        <w:t xml:space="preserve">РЕКВИЗИТНЫЙ СОСТАВ</w:t>
      </w:r>
    </w:p>
    <w:p>
      <w:pPr>
        <w:pStyle w:val="2"/>
        <w:jc w:val="center"/>
      </w:pPr>
      <w:r>
        <w:rPr>
          <w:sz w:val="24"/>
        </w:rPr>
        <w:t xml:space="preserve">ИНФОРМАЦИИ ИЗ КОНТРАКТА (ДОГОВОРА), СВЕДЕНИЯ О КОТОРОМ</w:t>
      </w:r>
    </w:p>
    <w:p>
      <w:pPr>
        <w:pStyle w:val="2"/>
        <w:jc w:val="center"/>
      </w:pPr>
      <w:r>
        <w:rPr>
          <w:sz w:val="24"/>
        </w:rPr>
        <w:t xml:space="preserve">НЕ РАЗМЕЩАЮТСЯ В РЕЕСТРЕ КОНТРАКТОВ, ЗАКЛЮЧЕННЫХ</w:t>
      </w:r>
    </w:p>
    <w:p>
      <w:pPr>
        <w:pStyle w:val="2"/>
        <w:jc w:val="center"/>
      </w:pPr>
      <w:r>
        <w:rPr>
          <w:sz w:val="24"/>
        </w:rPr>
        <w:t xml:space="preserve">ЗАКАЗЧИКАМИ, В ЕДИНОЙ ИНФОРМАЦИОННОЙ СИСТЕМЕ</w:t>
      </w:r>
    </w:p>
    <w:p>
      <w:pPr>
        <w:pStyle w:val="2"/>
        <w:jc w:val="center"/>
      </w:pPr>
      <w:r>
        <w:rPr>
          <w:sz w:val="24"/>
        </w:rPr>
        <w:t xml:space="preserve">В СФЕРЕ ЗАКУПОК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 </w:t>
            </w:r>
            <w:r>
              <w:rPr>
                <w:color w:val="392c69"/>
                <w:sz w:val="24"/>
              </w:rPr>
              <w:t xml:space="preserve">Приказом</w:t>
            </w:r>
            <w:r>
              <w:rPr>
                <w:color w:val="392c69"/>
                <w:sz w:val="24"/>
              </w:rPr>
              <w:t xml:space="preserve"> Казначейства России от 06.12.2024 N 22н)</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tbl>
      <w:tblPr>
        <w:tblInd w:w="0" w:type="dxa"/>
        <w:tblBorders>
          <w:top w:val="single" w:sz="4"/>
          <w:left w:val="single" w:sz="4"/>
          <w:bottom w:val="single" w:sz="4"/>
          <w:right w:val="single" w:sz="4"/>
          <w:insideH w:val="single" w:sz="4"/>
        </w:tblBorders>
        <w:tblLayout w:type="fixed"/>
        <w:tblCellMar>
          <w:left w:w="62" w:type="dxa"/>
          <w:top w:w="102" w:type="dxa"/>
          <w:right w:w="62" w:type="dxa"/>
          <w:bottom w:w="102" w:type="dxa"/>
        </w:tblCellMar>
      </w:tblPr>
      <w:tblGrid>
        <w:gridCol w:w="9071"/>
      </w:tblGrid>
      <w:tr>
        <w:tc>
          <w:tcPr>
            <w:tcW w:w="9071" w:type="dxa"/>
            <w:tcBorders>
              <w:left w:val="single" w:sz="4"/>
              <w:right w:val="single" w:sz="4"/>
            </w:tcBorders>
          </w:tcPr>
          <w:p>
            <w:pPr>
              <w:pStyle w:val="0"/>
              <w:jc w:val="center"/>
            </w:pPr>
            <w:r>
              <w:rPr>
                <w:sz w:val="24"/>
              </w:rPr>
              <w:t xml:space="preserve">Наименование показателя</w:t>
            </w:r>
          </w:p>
        </w:tc>
      </w:tr>
      <w:tr>
        <w:tc>
          <w:tcPr>
            <w:tcW w:w="9071" w:type="dxa"/>
            <w:tcBorders>
              <w:left w:val="single" w:sz="4"/>
              <w:right w:val="single" w:sz="4"/>
            </w:tcBorders>
          </w:tcPr>
          <w:p>
            <w:pPr>
              <w:pStyle w:val="0"/>
              <w:jc w:val="both"/>
              <w:outlineLvl w:val="2"/>
            </w:pPr>
            <w:r>
              <w:rPr>
                <w:sz w:val="24"/>
              </w:rPr>
              <w:t xml:space="preserve">1. Информация из контракта (договора):</w:t>
            </w:r>
          </w:p>
        </w:tc>
      </w:tr>
      <w:tr>
        <w:tc>
          <w:tcPr>
            <w:tcW w:w="9071" w:type="dxa"/>
            <w:tcBorders>
              <w:left w:val="single" w:sz="4"/>
              <w:right w:val="single" w:sz="4"/>
            </w:tcBorders>
          </w:tcPr>
          <w:p>
            <w:pPr>
              <w:pStyle w:val="0"/>
              <w:jc w:val="both"/>
            </w:pPr>
            <w:r>
              <w:rPr>
                <w:sz w:val="24"/>
              </w:rPr>
              <w:t xml:space="preserve">1.1. Номер контракта (договора)</w:t>
            </w:r>
          </w:p>
        </w:tc>
      </w:tr>
      <w:tr>
        <w:tc>
          <w:tcPr>
            <w:tcW w:w="9071" w:type="dxa"/>
            <w:tcBorders>
              <w:left w:val="single" w:sz="4"/>
              <w:right w:val="single" w:sz="4"/>
            </w:tcBorders>
          </w:tcPr>
          <w:p>
            <w:pPr>
              <w:pStyle w:val="0"/>
              <w:jc w:val="both"/>
            </w:pPr>
            <w:r>
              <w:rPr>
                <w:sz w:val="24"/>
              </w:rPr>
              <w:t xml:space="preserve">1.2. Идентификатор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4"/>
              </w:rPr>
              <w:t xml:space="preserve">1.3. Дата заключения контракта (договора) </w:t>
            </w:r>
            <w:hyperlink w:tooltip="&lt;1&gt; Дата в формате &quot;ДД.ММ.ГГГГ&quot;." w:anchor="P3137" w:history="0">
              <w:r>
                <w:rPr>
                  <w:color w:val="0000ff"/>
                  <w:sz w:val="24"/>
                </w:rPr>
                <w:t xml:space="preserve">&lt;1&gt;</w:t>
              </w:r>
            </w:hyperlink>
          </w:p>
        </w:tc>
      </w:tr>
      <w:tr>
        <w:tc>
          <w:tcPr>
            <w:tcW w:w="9071" w:type="dxa"/>
            <w:tcBorders>
              <w:left w:val="single" w:sz="4"/>
              <w:right w:val="single" w:sz="4"/>
            </w:tcBorders>
          </w:tcPr>
          <w:p>
            <w:pPr>
              <w:pStyle w:val="0"/>
              <w:jc w:val="both"/>
            </w:pPr>
            <w:r>
              <w:rPr>
                <w:sz w:val="24"/>
              </w:rPr>
              <w:t xml:space="preserve">1.4. Период действия контракта (договора) </w:t>
            </w:r>
            <w:hyperlink w:tooltip="&lt;1&gt; Дата в формате &quot;ДД.ММ.ГГГГ&quot;." w:anchor="P3137" w:history="0">
              <w:r>
                <w:rPr>
                  <w:color w:val="0000ff"/>
                  <w:sz w:val="24"/>
                </w:rPr>
                <w:t xml:space="preserve">&lt;1&gt;</w:t>
              </w:r>
            </w:hyperlink>
            <w:r>
              <w:rPr>
                <w:sz w:val="24"/>
              </w:rPr>
              <w:t xml:space="preserve">:</w:t>
            </w:r>
          </w:p>
        </w:tc>
      </w:tr>
      <w:tr>
        <w:tc>
          <w:tcPr>
            <w:tcW w:w="9071" w:type="dxa"/>
            <w:tcBorders>
              <w:left w:val="single" w:sz="4"/>
              <w:right w:val="single" w:sz="4"/>
            </w:tcBorders>
          </w:tcPr>
          <w:p>
            <w:pPr>
              <w:pStyle w:val="0"/>
              <w:jc w:val="both"/>
            </w:pPr>
            <w:r>
              <w:rPr>
                <w:sz w:val="24"/>
              </w:rPr>
              <w:t xml:space="preserve">дата действия с</w:t>
            </w:r>
          </w:p>
        </w:tc>
      </w:tr>
      <w:tr>
        <w:tc>
          <w:tcPr>
            <w:tcW w:w="9071" w:type="dxa"/>
            <w:tcBorders>
              <w:left w:val="single" w:sz="4"/>
              <w:right w:val="single" w:sz="4"/>
            </w:tcBorders>
          </w:tcPr>
          <w:p>
            <w:pPr>
              <w:pStyle w:val="0"/>
              <w:jc w:val="both"/>
            </w:pPr>
            <w:r>
              <w:rPr>
                <w:sz w:val="24"/>
              </w:rPr>
              <w:t xml:space="preserve">дата действия по</w:t>
            </w:r>
          </w:p>
        </w:tc>
      </w:tr>
      <w:tr>
        <w:tc>
          <w:tcPr>
            <w:tcW w:w="9071" w:type="dxa"/>
            <w:tcBorders>
              <w:left w:val="single" w:sz="4"/>
              <w:right w:val="single" w:sz="4"/>
            </w:tcBorders>
          </w:tcPr>
          <w:p>
            <w:pPr>
              <w:pStyle w:val="0"/>
              <w:jc w:val="both"/>
            </w:pPr>
            <w:r>
              <w:rPr>
                <w:sz w:val="24"/>
              </w:rPr>
              <w:t xml:space="preserve">дата расторжения</w:t>
            </w:r>
          </w:p>
        </w:tc>
      </w:tr>
      <w:tr>
        <w:tc>
          <w:tcPr>
            <w:tcW w:w="9071" w:type="dxa"/>
            <w:tcBorders>
              <w:left w:val="single" w:sz="4"/>
              <w:right w:val="single" w:sz="4"/>
            </w:tcBorders>
          </w:tcPr>
          <w:p>
            <w:pPr>
              <w:pStyle w:val="0"/>
              <w:jc w:val="both"/>
            </w:pPr>
            <w:r>
              <w:rPr>
                <w:sz w:val="24"/>
              </w:rPr>
              <w:t xml:space="preserve">1.5. Предмет контракта (договора)</w:t>
            </w:r>
          </w:p>
        </w:tc>
      </w:tr>
      <w:tr>
        <w:tc>
          <w:tcPr>
            <w:tcW w:w="9071" w:type="dxa"/>
            <w:tcBorders>
              <w:left w:val="single" w:sz="4"/>
              <w:right w:val="single" w:sz="4"/>
            </w:tcBorders>
          </w:tcPr>
          <w:p>
            <w:pPr>
              <w:pStyle w:val="0"/>
              <w:jc w:val="both"/>
            </w:pPr>
            <w:r>
              <w:rPr>
                <w:sz w:val="24"/>
              </w:rPr>
              <w:t xml:space="preserve">1.6. Объект Закупки:</w:t>
            </w:r>
          </w:p>
        </w:tc>
      </w:tr>
      <w:tr>
        <w:tc>
          <w:tcPr>
            <w:tcW w:w="9071" w:type="dxa"/>
            <w:tcBorders>
              <w:left w:val="single" w:sz="4"/>
              <w:right w:val="single" w:sz="4"/>
            </w:tcBorders>
          </w:tcPr>
          <w:p>
            <w:pPr>
              <w:pStyle w:val="0"/>
              <w:jc w:val="both"/>
            </w:pPr>
            <w:r>
              <w:rPr>
                <w:sz w:val="24"/>
              </w:rPr>
              <w:t xml:space="preserve">1.6.1. Наименование объекта закупки, товарный знак, знаки обслуживания, фирменные наименования, патенты, полезные модели, промышленные образцы</w:t>
            </w:r>
          </w:p>
        </w:tc>
      </w:tr>
      <w:tr>
        <w:tc>
          <w:tcPr>
            <w:tcW w:w="9071" w:type="dxa"/>
            <w:tcBorders>
              <w:left w:val="single" w:sz="4"/>
              <w:right w:val="single" w:sz="4"/>
            </w:tcBorders>
          </w:tcPr>
          <w:p>
            <w:pPr>
              <w:pStyle w:val="0"/>
              <w:jc w:val="both"/>
            </w:pPr>
            <w:r>
              <w:rPr>
                <w:sz w:val="24"/>
              </w:rPr>
              <w:t xml:space="preserve">1.6.2. Тип объекта закупки</w:t>
            </w:r>
          </w:p>
        </w:tc>
      </w:tr>
      <w:tr>
        <w:tc>
          <w:tcPr>
            <w:tcW w:w="9071" w:type="dxa"/>
            <w:tcBorders>
              <w:left w:val="single" w:sz="4"/>
              <w:right w:val="single" w:sz="4"/>
            </w:tcBorders>
          </w:tcPr>
          <w:p>
            <w:pPr>
              <w:pStyle w:val="0"/>
              <w:jc w:val="both"/>
            </w:pPr>
            <w:r>
              <w:rPr>
                <w:sz w:val="24"/>
              </w:rPr>
              <w:t xml:space="preserve">1.6.3. Позиции по каталогу товаров, работ, услуг (КТРУ), Общероссийскому </w:t>
            </w:r>
            <w:r>
              <w:rPr>
                <w:sz w:val="24"/>
              </w:rPr>
              <w:t xml:space="preserve">классификатору</w:t>
            </w:r>
            <w:r>
              <w:rPr>
                <w:sz w:val="24"/>
              </w:rPr>
              <w:t xml:space="preserve"> продукции по видам экономической деятельности (ОКПД 2)</w:t>
            </w:r>
          </w:p>
        </w:tc>
      </w:tr>
      <w:tr>
        <w:tc>
          <w:tcPr>
            <w:tcW w:w="9071" w:type="dxa"/>
            <w:tcBorders>
              <w:left w:val="single" w:sz="4"/>
              <w:right w:val="single" w:sz="4"/>
            </w:tcBorders>
          </w:tcPr>
          <w:p>
            <w:pPr>
              <w:pStyle w:val="0"/>
              <w:jc w:val="both"/>
            </w:pPr>
            <w:r>
              <w:rPr>
                <w:sz w:val="24"/>
              </w:rPr>
              <w:t xml:space="preserve">1.6.4. Количество (объем) и единица измерения товара, работы, услуги</w:t>
            </w:r>
          </w:p>
        </w:tc>
      </w:tr>
      <w:tr>
        <w:tc>
          <w:tcPr>
            <w:tcW w:w="9071" w:type="dxa"/>
            <w:tcBorders>
              <w:left w:val="single" w:sz="4"/>
              <w:right w:val="single" w:sz="4"/>
            </w:tcBorders>
          </w:tcPr>
          <w:p>
            <w:pPr>
              <w:pStyle w:val="0"/>
              <w:jc w:val="both"/>
            </w:pPr>
            <w:r>
              <w:rPr>
                <w:sz w:val="24"/>
              </w:rPr>
              <w:t xml:space="preserve">1.6.5. Характеристики объекта закупки</w:t>
            </w:r>
          </w:p>
        </w:tc>
      </w:tr>
      <w:tr>
        <w:tc>
          <w:tcPr>
            <w:tcW w:w="9071" w:type="dxa"/>
            <w:tcBorders>
              <w:left w:val="single" w:sz="4"/>
              <w:right w:val="single" w:sz="4"/>
            </w:tcBorders>
          </w:tcPr>
          <w:p>
            <w:pPr>
              <w:pStyle w:val="0"/>
              <w:jc w:val="both"/>
            </w:pPr>
            <w:r>
              <w:rPr>
                <w:sz w:val="24"/>
              </w:rPr>
              <w:t xml:space="preserve">1.6.6. Цена за единицу (в валюте контракта)</w:t>
            </w:r>
          </w:p>
        </w:tc>
      </w:tr>
      <w:tr>
        <w:tc>
          <w:tcPr>
            <w:tcW w:w="9071" w:type="dxa"/>
            <w:tcBorders>
              <w:left w:val="single" w:sz="4"/>
              <w:right w:val="single" w:sz="4"/>
            </w:tcBorders>
          </w:tcPr>
          <w:p>
            <w:pPr>
              <w:pStyle w:val="0"/>
              <w:jc w:val="both"/>
            </w:pPr>
            <w:r>
              <w:rPr>
                <w:sz w:val="24"/>
              </w:rPr>
              <w:t xml:space="preserve">1.6.7. Ставка налога на добавленную стоимость (далее - НДС)</w:t>
            </w:r>
          </w:p>
        </w:tc>
      </w:tr>
      <w:tr>
        <w:tc>
          <w:tcPr>
            <w:tcW w:w="9071" w:type="dxa"/>
            <w:tcBorders>
              <w:left w:val="single" w:sz="4"/>
              <w:right w:val="single" w:sz="4"/>
            </w:tcBorders>
          </w:tcPr>
          <w:p>
            <w:pPr>
              <w:pStyle w:val="0"/>
              <w:jc w:val="both"/>
            </w:pPr>
            <w:r>
              <w:rPr>
                <w:sz w:val="24"/>
              </w:rPr>
              <w:t xml:space="preserve">1.6.8. Страна происхождения товара</w:t>
            </w:r>
          </w:p>
        </w:tc>
      </w:tr>
      <w:tr>
        <w:tc>
          <w:tcPr>
            <w:tcW w:w="9071" w:type="dxa"/>
            <w:tcBorders>
              <w:left w:val="single" w:sz="4"/>
              <w:right w:val="single" w:sz="4"/>
            </w:tcBorders>
          </w:tcPr>
          <w:p>
            <w:pPr>
              <w:pStyle w:val="0"/>
              <w:jc w:val="both"/>
            </w:pPr>
            <w:r>
              <w:rPr>
                <w:sz w:val="24"/>
              </w:rPr>
              <w:t xml:space="preserve">1.6.9. Сумма (в валюте контракта)</w:t>
            </w:r>
          </w:p>
        </w:tc>
      </w:tr>
      <w:tr>
        <w:tc>
          <w:tcPr>
            <w:tcW w:w="9071" w:type="dxa"/>
            <w:tcBorders>
              <w:left w:val="single" w:sz="4"/>
              <w:right w:val="single" w:sz="4"/>
            </w:tcBorders>
          </w:tcPr>
          <w:p>
            <w:pPr>
              <w:pStyle w:val="0"/>
              <w:jc w:val="both"/>
            </w:pPr>
            <w:r>
              <w:rPr>
                <w:sz w:val="24"/>
              </w:rPr>
              <w:t xml:space="preserve">1.7. Уникальный код объекта капитального строительства (код мероприятия по информатизации)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1.8. Цена контракта (договора), (руб.)</w:t>
            </w:r>
          </w:p>
        </w:tc>
      </w:tr>
      <w:tr>
        <w:tc>
          <w:tcPr>
            <w:tcW w:w="9071" w:type="dxa"/>
            <w:tcBorders>
              <w:left w:val="single" w:sz="4"/>
              <w:right w:val="single" w:sz="4"/>
            </w:tcBorders>
          </w:tcPr>
          <w:p>
            <w:pPr>
              <w:pStyle w:val="0"/>
              <w:jc w:val="both"/>
            </w:pPr>
            <w:r>
              <w:rPr>
                <w:sz w:val="24"/>
              </w:rPr>
              <w:t xml:space="preserve">в том числе НДС</w:t>
            </w:r>
          </w:p>
        </w:tc>
      </w:tr>
      <w:tr>
        <w:tc>
          <w:tcPr>
            <w:tcW w:w="9071" w:type="dxa"/>
            <w:tcBorders>
              <w:left w:val="single" w:sz="4"/>
              <w:right w:val="single" w:sz="4"/>
            </w:tcBorders>
          </w:tcPr>
          <w:p>
            <w:pPr>
              <w:pStyle w:val="0"/>
              <w:jc w:val="both"/>
            </w:pPr>
            <w:r>
              <w:rPr>
                <w:sz w:val="24"/>
              </w:rPr>
              <w:t xml:space="preserve">1.9. Сумма платежей по контракту (договору), (руб.):</w:t>
            </w:r>
          </w:p>
        </w:tc>
      </w:tr>
      <w:tr>
        <w:tc>
          <w:tcPr>
            <w:tcW w:w="9071" w:type="dxa"/>
            <w:tcBorders>
              <w:left w:val="single" w:sz="4"/>
              <w:right w:val="single" w:sz="4"/>
            </w:tcBorders>
          </w:tcPr>
          <w:p>
            <w:pPr>
              <w:pStyle w:val="0"/>
              <w:jc w:val="both"/>
            </w:pPr>
            <w:r>
              <w:rPr>
                <w:sz w:val="24"/>
              </w:rPr>
              <w:t xml:space="preserve">в 20__ году</w:t>
            </w:r>
          </w:p>
        </w:tc>
      </w:tr>
      <w:tr>
        <w:tc>
          <w:tcPr>
            <w:tcW w:w="9071" w:type="dxa"/>
            <w:tcBorders>
              <w:left w:val="single" w:sz="4"/>
              <w:right w:val="single" w:sz="4"/>
            </w:tcBorders>
          </w:tcPr>
          <w:p>
            <w:pPr>
              <w:pStyle w:val="0"/>
              <w:jc w:val="both"/>
            </w:pPr>
            <w:r>
              <w:rPr>
                <w:sz w:val="24"/>
              </w:rPr>
              <w:t xml:space="preserve">в 20__ году</w:t>
            </w:r>
          </w:p>
        </w:tc>
      </w:tr>
      <w:tr>
        <w:tc>
          <w:tcPr>
            <w:tcW w:w="9071" w:type="dxa"/>
            <w:tcBorders>
              <w:left w:val="single" w:sz="4"/>
              <w:right w:val="single" w:sz="4"/>
            </w:tcBorders>
          </w:tcPr>
          <w:p>
            <w:pPr>
              <w:pStyle w:val="0"/>
              <w:jc w:val="both"/>
            </w:pPr>
            <w:r>
              <w:rPr>
                <w:sz w:val="24"/>
              </w:rPr>
              <w:t xml:space="preserve">в 20__ году</w:t>
            </w:r>
          </w:p>
        </w:tc>
      </w:tr>
      <w:tr>
        <w:tc>
          <w:tcPr>
            <w:tcW w:w="9071" w:type="dxa"/>
            <w:tcBorders>
              <w:left w:val="single" w:sz="4"/>
              <w:right w:val="single" w:sz="4"/>
            </w:tcBorders>
          </w:tcPr>
          <w:p>
            <w:pPr>
              <w:pStyle w:val="0"/>
              <w:jc w:val="both"/>
            </w:pPr>
            <w:r>
              <w:rPr>
                <w:sz w:val="24"/>
              </w:rPr>
              <w:t xml:space="preserve">в последующих после планового периода годах</w:t>
            </w:r>
          </w:p>
        </w:tc>
      </w:tr>
      <w:tr>
        <w:tc>
          <w:tcPr>
            <w:tcW w:w="9071" w:type="dxa"/>
            <w:tcBorders>
              <w:left w:val="single" w:sz="4"/>
              <w:right w:val="single" w:sz="4"/>
            </w:tcBorders>
          </w:tcPr>
          <w:p>
            <w:pPr>
              <w:pStyle w:val="0"/>
              <w:jc w:val="both"/>
            </w:pPr>
            <w:r>
              <w:rPr>
                <w:sz w:val="24"/>
              </w:rPr>
              <w:t xml:space="preserve">1.10. Сумма аванса, предусмотренного условиями контракта (договора) </w:t>
            </w:r>
            <w:hyperlink w:tooltip="&lt;2&gt; При наличии." w:anchor="P3138" w:history="0">
              <w:r>
                <w:rPr>
                  <w:color w:val="0000ff"/>
                  <w:sz w:val="24"/>
                </w:rPr>
                <w:t xml:space="preserve">&lt;2&gt;</w:t>
              </w:r>
            </w:hyperlink>
            <w:r>
              <w:rPr>
                <w:sz w:val="24"/>
              </w:rPr>
              <w:t xml:space="preserve">, (руб.), в том числе по этапам исполнения:</w:t>
            </w:r>
          </w:p>
        </w:tc>
      </w:tr>
      <w:tr>
        <w:tc>
          <w:tcPr>
            <w:tcW w:w="9071" w:type="dxa"/>
            <w:tcBorders>
              <w:left w:val="single" w:sz="4"/>
              <w:right w:val="single" w:sz="4"/>
            </w:tcBorders>
          </w:tcPr>
          <w:p>
            <w:pPr>
              <w:pStyle w:val="0"/>
              <w:jc w:val="both"/>
            </w:pPr>
            <w:r>
              <w:rPr>
                <w:sz w:val="24"/>
              </w:rPr>
              <w:t xml:space="preserve">этап N 1 (с указанием периода)</w:t>
            </w:r>
          </w:p>
        </w:tc>
      </w:tr>
      <w:tr>
        <w:tc>
          <w:tcPr>
            <w:tcW w:w="9071" w:type="dxa"/>
            <w:tcBorders>
              <w:left w:val="single" w:sz="4"/>
              <w:right w:val="single" w:sz="4"/>
            </w:tcBorders>
          </w:tcPr>
          <w:p>
            <w:pPr>
              <w:pStyle w:val="0"/>
              <w:jc w:val="both"/>
            </w:pPr>
            <w:r>
              <w:rPr>
                <w:sz w:val="24"/>
              </w:rPr>
              <w:t xml:space="preserve">этап N 2 (с указанием периода)</w:t>
            </w:r>
          </w:p>
        </w:tc>
      </w:tr>
      <w:tr>
        <w:tc>
          <w:tcPr>
            <w:tcW w:w="9071" w:type="dxa"/>
            <w:tcBorders>
              <w:left w:val="single" w:sz="4"/>
              <w:right w:val="single" w:sz="4"/>
            </w:tcBorders>
          </w:tcPr>
          <w:p>
            <w:pPr>
              <w:pStyle w:val="0"/>
              <w:jc w:val="both"/>
            </w:pPr>
            <w:r>
              <w:rPr>
                <w:sz w:val="24"/>
              </w:rPr>
              <w:t xml:space="preserve">этап N _ (с указанием периода)</w:t>
            </w:r>
          </w:p>
        </w:tc>
      </w:tr>
      <w:tr>
        <w:tc>
          <w:tcPr>
            <w:tcW w:w="9071" w:type="dxa"/>
            <w:tcBorders>
              <w:left w:val="single" w:sz="4"/>
              <w:right w:val="single" w:sz="4"/>
            </w:tcBorders>
          </w:tcPr>
          <w:p>
            <w:pPr>
              <w:pStyle w:val="0"/>
              <w:jc w:val="both"/>
            </w:pPr>
            <w:r>
              <w:rPr>
                <w:sz w:val="24"/>
              </w:rPr>
              <w:t xml:space="preserve">в %, в том числе по этапам исполнения:</w:t>
            </w:r>
          </w:p>
        </w:tc>
      </w:tr>
      <w:tr>
        <w:tc>
          <w:tcPr>
            <w:tcW w:w="9071" w:type="dxa"/>
            <w:tcBorders>
              <w:left w:val="single" w:sz="4"/>
              <w:right w:val="single" w:sz="4"/>
            </w:tcBorders>
          </w:tcPr>
          <w:p>
            <w:pPr>
              <w:pStyle w:val="0"/>
              <w:jc w:val="both"/>
            </w:pPr>
            <w:r>
              <w:rPr>
                <w:sz w:val="24"/>
              </w:rPr>
              <w:t xml:space="preserve">этап N 1</w:t>
            </w:r>
          </w:p>
        </w:tc>
      </w:tr>
      <w:tr>
        <w:tc>
          <w:tcPr>
            <w:tcW w:w="9071" w:type="dxa"/>
            <w:tcBorders>
              <w:left w:val="single" w:sz="4"/>
              <w:right w:val="single" w:sz="4"/>
            </w:tcBorders>
          </w:tcPr>
          <w:p>
            <w:pPr>
              <w:pStyle w:val="0"/>
              <w:jc w:val="both"/>
            </w:pPr>
            <w:r>
              <w:rPr>
                <w:sz w:val="24"/>
              </w:rPr>
              <w:t xml:space="preserve">этап N 2</w:t>
            </w:r>
          </w:p>
        </w:tc>
      </w:tr>
      <w:tr>
        <w:tc>
          <w:tcPr>
            <w:tcW w:w="9071" w:type="dxa"/>
            <w:tcBorders>
              <w:left w:val="single" w:sz="4"/>
              <w:right w:val="single" w:sz="4"/>
            </w:tcBorders>
          </w:tcPr>
          <w:p>
            <w:pPr>
              <w:pStyle w:val="0"/>
              <w:jc w:val="both"/>
            </w:pPr>
            <w:r>
              <w:rPr>
                <w:sz w:val="24"/>
              </w:rPr>
              <w:t xml:space="preserve">этап N</w:t>
            </w:r>
          </w:p>
        </w:tc>
      </w:tr>
      <w:tr>
        <w:tc>
          <w:tcPr>
            <w:tcW w:w="9071" w:type="dxa"/>
            <w:tcBorders>
              <w:left w:val="single" w:sz="4"/>
              <w:right w:val="single" w:sz="4"/>
            </w:tcBorders>
          </w:tcPr>
          <w:p>
            <w:pPr>
              <w:pStyle w:val="0"/>
              <w:jc w:val="both"/>
            </w:pPr>
            <w:r>
              <w:rPr>
                <w:sz w:val="24"/>
              </w:rPr>
              <w:t xml:space="preserve">1.11. Код согласно Общероссийскому </w:t>
            </w:r>
            <w:r>
              <w:rPr>
                <w:sz w:val="24"/>
              </w:rPr>
              <w:t xml:space="preserve">классификатору</w:t>
            </w:r>
            <w:r>
              <w:rPr>
                <w:sz w:val="24"/>
              </w:rPr>
              <w:t xml:space="preserve"> территорий муниципальных образований (ОКТМО) </w:t>
            </w:r>
            <w:hyperlink w:tooltip="&lt;3&gt; Для средств, предоставленных из федерального бюджета, код &quot;00000001&quot;." w:anchor="P3139" w:history="0">
              <w:r>
                <w:rPr>
                  <w:color w:val="0000ff"/>
                  <w:sz w:val="24"/>
                </w:rPr>
                <w:t xml:space="preserve">&lt;3&gt;</w:t>
              </w:r>
            </w:hyperlink>
          </w:p>
        </w:tc>
      </w:tr>
      <w:tr>
        <w:tc>
          <w:tcPr>
            <w:tcW w:w="9071" w:type="dxa"/>
            <w:tcBorders>
              <w:left w:val="single" w:sz="4"/>
              <w:right w:val="single" w:sz="4"/>
            </w:tcBorders>
          </w:tcPr>
          <w:p>
            <w:pPr>
              <w:pStyle w:val="0"/>
              <w:jc w:val="both"/>
            </w:pPr>
            <w:r>
              <w:rPr>
                <w:sz w:val="24"/>
              </w:rPr>
              <w:t xml:space="preserve">1.12. Наименование бюджета</w:t>
            </w:r>
          </w:p>
        </w:tc>
      </w:tr>
      <w:tr>
        <w:tc>
          <w:tcPr>
            <w:tcW w:w="9071" w:type="dxa"/>
            <w:tcBorders>
              <w:left w:val="single" w:sz="4"/>
              <w:right w:val="single" w:sz="4"/>
            </w:tcBorders>
          </w:tcPr>
          <w:p>
            <w:pPr>
              <w:pStyle w:val="0"/>
              <w:jc w:val="both"/>
            </w:pPr>
            <w:r>
              <w:rPr>
                <w:sz w:val="24"/>
              </w:rPr>
              <w:t xml:space="preserve">1.13. Аналитический код бюджетного кредита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outlineLvl w:val="2"/>
            </w:pPr>
            <w:r>
              <w:rPr>
                <w:sz w:val="24"/>
              </w:rPr>
              <w:t xml:space="preserve">2. Сведения о заказчике:</w:t>
            </w:r>
          </w:p>
        </w:tc>
      </w:tr>
      <w:tr>
        <w:tc>
          <w:tcPr>
            <w:tcW w:w="9071" w:type="dxa"/>
            <w:tcBorders>
              <w:left w:val="single" w:sz="4"/>
              <w:right w:val="single" w:sz="4"/>
            </w:tcBorders>
          </w:tcPr>
          <w:p>
            <w:pPr>
              <w:pStyle w:val="0"/>
              <w:jc w:val="both"/>
            </w:pPr>
            <w:r>
              <w:rPr>
                <w:sz w:val="24"/>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tooltip="&lt;4&gt; Абзац четырнадцатый пункта 1 статьи 166.1 Бюджетного кодекса." w:anchor="P3140" w:history="0">
              <w:r>
                <w:rPr>
                  <w:color w:val="0000ff"/>
                  <w:sz w:val="24"/>
                </w:rPr>
                <w:t xml:space="preserve">&lt;4&gt;</w:t>
              </w:r>
            </w:hyperlink>
            <w:r>
              <w:rPr>
                <w:sz w:val="24"/>
              </w:rPr>
              <w:t xml:space="preserve"> (далее - Сводный реестр)/Справочником ИП и КФХ</w:t>
            </w:r>
          </w:p>
        </w:tc>
      </w:tr>
      <w:tr>
        <w:tc>
          <w:tcPr>
            <w:tcW w:w="9071" w:type="dxa"/>
            <w:tcBorders>
              <w:left w:val="single" w:sz="4"/>
              <w:right w:val="single" w:sz="4"/>
            </w:tcBorders>
          </w:tcPr>
          <w:p>
            <w:pPr>
              <w:pStyle w:val="0"/>
              <w:jc w:val="both"/>
            </w:pPr>
            <w:r>
              <w:rPr>
                <w:sz w:val="24"/>
              </w:rPr>
              <w:t xml:space="preserve">2.2. Полное наименование</w:t>
            </w:r>
          </w:p>
        </w:tc>
      </w:tr>
      <w:tr>
        <w:tc>
          <w:tcPr>
            <w:tcW w:w="9071" w:type="dxa"/>
            <w:tcBorders>
              <w:left w:val="single" w:sz="4"/>
              <w:right w:val="single" w:sz="4"/>
            </w:tcBorders>
          </w:tcPr>
          <w:p>
            <w:pPr>
              <w:pStyle w:val="0"/>
              <w:jc w:val="both"/>
            </w:pPr>
            <w:r>
              <w:rPr>
                <w:sz w:val="24"/>
              </w:rPr>
              <w:t xml:space="preserve">2.3. Сокращенное наименование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2.4. Идентификационный номер налогоплательщика (ИНН)</w:t>
            </w:r>
          </w:p>
        </w:tc>
      </w:tr>
      <w:tr>
        <w:tc>
          <w:tcPr>
            <w:tcW w:w="9071" w:type="dxa"/>
            <w:tcBorders>
              <w:left w:val="single" w:sz="4"/>
              <w:right w:val="single" w:sz="4"/>
            </w:tcBorders>
          </w:tcPr>
          <w:p>
            <w:pPr>
              <w:pStyle w:val="0"/>
              <w:jc w:val="both"/>
            </w:pPr>
            <w:r>
              <w:rPr>
                <w:sz w:val="24"/>
              </w:rPr>
              <w:t xml:space="preserve">2.5. Код причины постановки на учет в налоговом органе (КПП)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2.6. Лицевой счет</w:t>
            </w:r>
          </w:p>
        </w:tc>
      </w:tr>
      <w:tr>
        <w:tc>
          <w:tcPr>
            <w:tcW w:w="9071" w:type="dxa"/>
            <w:tcBorders>
              <w:left w:val="single" w:sz="4"/>
              <w:right w:val="single" w:sz="4"/>
            </w:tcBorders>
          </w:tcPr>
          <w:p>
            <w:pPr>
              <w:pStyle w:val="0"/>
              <w:jc w:val="both"/>
            </w:pPr>
            <w:r>
              <w:rPr>
                <w:sz w:val="24"/>
              </w:rPr>
              <w:t xml:space="preserve">2.7. Аналитический код раздела на лицевом счете</w:t>
            </w:r>
          </w:p>
        </w:tc>
      </w:tr>
      <w:tr>
        <w:tc>
          <w:tcPr>
            <w:tcW w:w="9071" w:type="dxa"/>
            <w:tcBorders>
              <w:left w:val="single" w:sz="4"/>
              <w:right w:val="single" w:sz="4"/>
            </w:tcBorders>
          </w:tcPr>
          <w:p>
            <w:pPr>
              <w:pStyle w:val="0"/>
              <w:jc w:val="both"/>
            </w:pPr>
            <w:r>
              <w:rPr>
                <w:sz w:val="24"/>
              </w:rPr>
              <w:t xml:space="preserve">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4"/>
              </w:rPr>
              <w:t xml:space="preserve">2.9.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4"/>
              </w:rPr>
              <w:t xml:space="preserve">2.10. Платежные реквизиты:</w:t>
            </w:r>
          </w:p>
        </w:tc>
      </w:tr>
      <w:tr>
        <w:tc>
          <w:tcPr>
            <w:tcW w:w="9071" w:type="dxa"/>
            <w:tcBorders>
              <w:left w:val="single" w:sz="4"/>
              <w:right w:val="single" w:sz="4"/>
            </w:tcBorders>
          </w:tcPr>
          <w:p>
            <w:pPr>
              <w:pStyle w:val="0"/>
              <w:jc w:val="both"/>
            </w:pPr>
            <w:r>
              <w:rPr>
                <w:sz w:val="24"/>
              </w:rPr>
              <w:t xml:space="preserve">2.10.1.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4"/>
              </w:rPr>
              <w:t xml:space="preserve">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tc>
          <w:tcPr>
            <w:tcW w:w="9071" w:type="dxa"/>
            <w:tcBorders>
              <w:left w:val="single" w:sz="4"/>
              <w:right w:val="single" w:sz="4"/>
            </w:tcBorders>
          </w:tcPr>
          <w:p>
            <w:pPr>
              <w:pStyle w:val="0"/>
              <w:jc w:val="both"/>
            </w:pPr>
            <w:r>
              <w:rPr>
                <w:sz w:val="24"/>
              </w:rPr>
              <w:t xml:space="preserve">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4"/>
              </w:rPr>
              <w:t xml:space="preserve">2.10.4.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4"/>
              </w:rPr>
              <w:t xml:space="preserve">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4"/>
              </w:rPr>
              <w:t xml:space="preserve">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4"/>
              </w:rPr>
              <w:t xml:space="preserve">2.11. Иные реквизиты:</w:t>
            </w:r>
          </w:p>
        </w:tc>
      </w:tr>
      <w:tr>
        <w:tc>
          <w:tcPr>
            <w:tcW w:w="9071" w:type="dxa"/>
            <w:tcBorders>
              <w:left w:val="single" w:sz="4"/>
              <w:right w:val="single" w:sz="4"/>
            </w:tcBorders>
          </w:tcPr>
          <w:p>
            <w:pPr>
              <w:pStyle w:val="0"/>
              <w:jc w:val="both"/>
            </w:pPr>
            <w:r>
              <w:rPr>
                <w:sz w:val="24"/>
              </w:rPr>
              <w:t xml:space="preserve">2.11.1. Место нахождения</w:t>
            </w:r>
          </w:p>
        </w:tc>
      </w:tr>
      <w:tr>
        <w:tc>
          <w:tcPr>
            <w:tcW w:w="9071" w:type="dxa"/>
            <w:tcBorders>
              <w:left w:val="single" w:sz="4"/>
              <w:right w:val="single" w:sz="4"/>
            </w:tcBorders>
          </w:tcPr>
          <w:p>
            <w:pPr>
              <w:pStyle w:val="0"/>
              <w:jc w:val="both"/>
            </w:pPr>
            <w:r>
              <w:rPr>
                <w:sz w:val="24"/>
              </w:rPr>
              <w:t xml:space="preserve">2.11.2. Почтовый адрес</w:t>
            </w:r>
          </w:p>
        </w:tc>
      </w:tr>
      <w:tr>
        <w:tc>
          <w:tcPr>
            <w:tcW w:w="9071" w:type="dxa"/>
            <w:tcBorders>
              <w:left w:val="single" w:sz="4"/>
              <w:right w:val="single" w:sz="4"/>
            </w:tcBorders>
          </w:tcPr>
          <w:p>
            <w:pPr>
              <w:pStyle w:val="0"/>
              <w:jc w:val="both"/>
            </w:pPr>
            <w:r>
              <w:rPr>
                <w:sz w:val="24"/>
              </w:rPr>
              <w:t xml:space="preserve">2.11.3. Адрес электронной почты</w:t>
            </w:r>
          </w:p>
        </w:tc>
      </w:tr>
      <w:tr>
        <w:tc>
          <w:tcPr>
            <w:tcW w:w="9071" w:type="dxa"/>
            <w:tcBorders>
              <w:left w:val="single" w:sz="4"/>
              <w:right w:val="single" w:sz="4"/>
            </w:tcBorders>
          </w:tcPr>
          <w:p>
            <w:pPr>
              <w:pStyle w:val="0"/>
              <w:jc w:val="both"/>
            </w:pPr>
            <w:r>
              <w:rPr>
                <w:sz w:val="24"/>
              </w:rPr>
              <w:t xml:space="preserve">2.11.4. Номер телефона</w:t>
            </w:r>
          </w:p>
        </w:tc>
      </w:tr>
      <w:tr>
        <w:tc>
          <w:tcPr>
            <w:tcW w:w="9071" w:type="dxa"/>
            <w:tcBorders>
              <w:left w:val="single" w:sz="4"/>
              <w:right w:val="single" w:sz="4"/>
            </w:tcBorders>
          </w:tcPr>
          <w:p>
            <w:pPr>
              <w:pStyle w:val="0"/>
              <w:jc w:val="both"/>
              <w:outlineLvl w:val="2"/>
            </w:pPr>
            <w:r>
              <w:rPr>
                <w:sz w:val="24"/>
              </w:rPr>
              <w:t xml:space="preserve">3. Сведения о поставщике (подрядчике, исполнителе):</w:t>
            </w:r>
          </w:p>
        </w:tc>
      </w:tr>
      <w:tr>
        <w:tc>
          <w:tcPr>
            <w:tcW w:w="9071" w:type="dxa"/>
            <w:tcBorders>
              <w:left w:val="single" w:sz="4"/>
              <w:right w:val="single" w:sz="4"/>
            </w:tcBorders>
          </w:tcPr>
          <w:p>
            <w:pPr>
              <w:pStyle w:val="0"/>
              <w:jc w:val="both"/>
            </w:pPr>
            <w:r>
              <w:rPr>
                <w:sz w:val="24"/>
              </w:rPr>
              <w:t xml:space="preserve">3.1. Код по Сводному реестру/Справочнику ИП и КФХ</w:t>
            </w:r>
          </w:p>
        </w:tc>
      </w:tr>
      <w:tr>
        <w:tc>
          <w:tcPr>
            <w:tcW w:w="9071" w:type="dxa"/>
            <w:tcBorders>
              <w:left w:val="single" w:sz="4"/>
              <w:right w:val="single" w:sz="4"/>
            </w:tcBorders>
          </w:tcPr>
          <w:p>
            <w:pPr>
              <w:pStyle w:val="0"/>
              <w:jc w:val="both"/>
            </w:pPr>
            <w:r>
              <w:rPr>
                <w:sz w:val="24"/>
              </w:rPr>
              <w:t xml:space="preserve">3.2. Полное наименование</w:t>
            </w:r>
          </w:p>
        </w:tc>
      </w:tr>
      <w:tr>
        <w:tc>
          <w:tcPr>
            <w:tcW w:w="9071" w:type="dxa"/>
            <w:tcBorders>
              <w:left w:val="single" w:sz="4"/>
              <w:right w:val="single" w:sz="4"/>
            </w:tcBorders>
          </w:tcPr>
          <w:p>
            <w:pPr>
              <w:pStyle w:val="0"/>
              <w:jc w:val="both"/>
            </w:pPr>
            <w:r>
              <w:rPr>
                <w:sz w:val="24"/>
              </w:rPr>
              <w:t xml:space="preserve">3.3. Сокращенное наименование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3.4. Идентификационный номер налогоплательщика (ИНН)</w:t>
            </w:r>
          </w:p>
        </w:tc>
      </w:tr>
      <w:tr>
        <w:tc>
          <w:tcPr>
            <w:tcW w:w="9071" w:type="dxa"/>
            <w:tcBorders>
              <w:left w:val="single" w:sz="4"/>
              <w:right w:val="single" w:sz="4"/>
            </w:tcBorders>
          </w:tcPr>
          <w:p>
            <w:pPr>
              <w:pStyle w:val="0"/>
              <w:jc w:val="both"/>
            </w:pPr>
            <w:r>
              <w:rPr>
                <w:sz w:val="24"/>
              </w:rPr>
              <w:t xml:space="preserve">3.5. Код причины постановки на учет в налоговом органе (КПП)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3.6. Лицевой счет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3.7. Аналитический код раздела на лицевом счете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3.8. Наименование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4"/>
              </w:rPr>
              <w:t xml:space="preserve">3.9. Код территориального органа Федерального казначейства (Центра специализации по казначейскому сопровождению)</w:t>
            </w:r>
          </w:p>
        </w:tc>
      </w:tr>
      <w:tr>
        <w:tc>
          <w:tcPr>
            <w:tcW w:w="9071" w:type="dxa"/>
            <w:tcBorders>
              <w:left w:val="single" w:sz="4"/>
              <w:right w:val="single" w:sz="4"/>
            </w:tcBorders>
          </w:tcPr>
          <w:p>
            <w:pPr>
              <w:pStyle w:val="0"/>
              <w:jc w:val="both"/>
            </w:pPr>
            <w:r>
              <w:rPr>
                <w:sz w:val="24"/>
              </w:rPr>
              <w:t xml:space="preserve">3.10. Платежные реквизиты (казначейские):</w:t>
            </w:r>
          </w:p>
        </w:tc>
      </w:tr>
      <w:tr>
        <w:tc>
          <w:tcPr>
            <w:tcW w:w="9071" w:type="dxa"/>
            <w:tcBorders>
              <w:left w:val="single" w:sz="4"/>
              <w:right w:val="single" w:sz="4"/>
            </w:tcBorders>
          </w:tcPr>
          <w:p>
            <w:pPr>
              <w:pStyle w:val="0"/>
              <w:jc w:val="both"/>
            </w:pPr>
            <w:r>
              <w:rPr>
                <w:sz w:val="24"/>
              </w:rPr>
              <w:t xml:space="preserve">3.10.1. Наименование подразделения Банка России, в котором территориальному органу Федерального казначейства открыт банковский счет</w:t>
            </w:r>
          </w:p>
        </w:tc>
      </w:tr>
      <w:tr>
        <w:tc>
          <w:tcPr>
            <w:tcW w:w="9071" w:type="dxa"/>
            <w:tcBorders>
              <w:left w:val="single" w:sz="4"/>
              <w:right w:val="single" w:sz="4"/>
            </w:tcBorders>
          </w:tcPr>
          <w:p>
            <w:pPr>
              <w:pStyle w:val="0"/>
              <w:jc w:val="both"/>
            </w:pPr>
            <w:r>
              <w:rPr>
                <w:sz w:val="24"/>
              </w:rPr>
              <w:t xml:space="preserve">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4"/>
              </w:rPr>
              <w:t xml:space="preserve">3.10.3. БИК территориального органа Федерального казначейства, которому открыт банковский счет, входящий в состав ЕКС</w:t>
            </w:r>
          </w:p>
        </w:tc>
      </w:tr>
      <w:tr>
        <w:tc>
          <w:tcPr>
            <w:tcW w:w="9071" w:type="dxa"/>
            <w:tcBorders>
              <w:left w:val="single" w:sz="4"/>
              <w:right w:val="single" w:sz="4"/>
            </w:tcBorders>
          </w:tcPr>
          <w:p>
            <w:pPr>
              <w:pStyle w:val="0"/>
              <w:jc w:val="both"/>
            </w:pPr>
            <w:r>
              <w:rPr>
                <w:sz w:val="24"/>
              </w:rPr>
              <w:t xml:space="preserve">3.10.4. Банковский счет, входящий в состав ЕКС, открытый территориальному органу Федерального казначейства</w:t>
            </w:r>
          </w:p>
        </w:tc>
      </w:tr>
      <w:tr>
        <w:tc>
          <w:tcPr>
            <w:tcW w:w="9071" w:type="dxa"/>
            <w:tcBorders>
              <w:left w:val="single" w:sz="4"/>
              <w:right w:val="single" w:sz="4"/>
            </w:tcBorders>
          </w:tcPr>
          <w:p>
            <w:pPr>
              <w:pStyle w:val="0"/>
              <w:jc w:val="both"/>
            </w:pPr>
            <w:r>
              <w:rPr>
                <w:sz w:val="24"/>
              </w:rPr>
              <w:t xml:space="preserve">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tc>
          <w:tcPr>
            <w:tcW w:w="9071" w:type="dxa"/>
            <w:tcBorders>
              <w:left w:val="single" w:sz="4"/>
              <w:right w:val="single" w:sz="4"/>
            </w:tcBorders>
          </w:tcPr>
          <w:p>
            <w:pPr>
              <w:pStyle w:val="0"/>
              <w:jc w:val="both"/>
            </w:pPr>
            <w:r>
              <w:rPr>
                <w:sz w:val="24"/>
              </w:rPr>
              <w:t xml:space="preserve">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tc>
          <w:tcPr>
            <w:tcW w:w="9071" w:type="dxa"/>
            <w:tcBorders>
              <w:left w:val="single" w:sz="4"/>
              <w:right w:val="single" w:sz="4"/>
            </w:tcBorders>
          </w:tcPr>
          <w:p>
            <w:pPr>
              <w:pStyle w:val="0"/>
              <w:jc w:val="both"/>
            </w:pPr>
            <w:r>
              <w:rPr>
                <w:sz w:val="24"/>
              </w:rPr>
              <w:t xml:space="preserve">3.11. Платежные реквизиты (банковские):</w:t>
            </w:r>
          </w:p>
        </w:tc>
      </w:tr>
      <w:tr>
        <w:tc>
          <w:tcPr>
            <w:tcW w:w="9071" w:type="dxa"/>
            <w:tcBorders>
              <w:left w:val="single" w:sz="4"/>
              <w:right w:val="single" w:sz="4"/>
            </w:tcBorders>
          </w:tcPr>
          <w:p>
            <w:pPr>
              <w:pStyle w:val="0"/>
              <w:jc w:val="both"/>
            </w:pPr>
            <w:r>
              <w:rPr>
                <w:sz w:val="24"/>
              </w:rPr>
              <w:t xml:space="preserve">3.11.1. Наименование банка</w:t>
            </w:r>
          </w:p>
        </w:tc>
      </w:tr>
      <w:tr>
        <w:tc>
          <w:tcPr>
            <w:tcW w:w="9071" w:type="dxa"/>
            <w:tcBorders>
              <w:left w:val="single" w:sz="4"/>
              <w:right w:val="single" w:sz="4"/>
            </w:tcBorders>
          </w:tcPr>
          <w:p>
            <w:pPr>
              <w:pStyle w:val="0"/>
              <w:jc w:val="both"/>
            </w:pPr>
            <w:r>
              <w:rPr>
                <w:sz w:val="24"/>
              </w:rPr>
              <w:t xml:space="preserve">3.11.2. БИК банка</w:t>
            </w:r>
          </w:p>
        </w:tc>
      </w:tr>
      <w:tr>
        <w:tc>
          <w:tcPr>
            <w:tcW w:w="9071" w:type="dxa"/>
            <w:tcBorders>
              <w:left w:val="single" w:sz="4"/>
              <w:right w:val="single" w:sz="4"/>
            </w:tcBorders>
          </w:tcPr>
          <w:p>
            <w:pPr>
              <w:pStyle w:val="0"/>
              <w:jc w:val="both"/>
            </w:pPr>
            <w:r>
              <w:rPr>
                <w:sz w:val="24"/>
              </w:rPr>
              <w:t xml:space="preserve">3.11.3. Расчетный счет</w:t>
            </w:r>
          </w:p>
        </w:tc>
      </w:tr>
      <w:tr>
        <w:tc>
          <w:tcPr>
            <w:tcW w:w="9071" w:type="dxa"/>
            <w:tcBorders>
              <w:left w:val="single" w:sz="4"/>
              <w:right w:val="single" w:sz="4"/>
            </w:tcBorders>
          </w:tcPr>
          <w:p>
            <w:pPr>
              <w:pStyle w:val="0"/>
              <w:jc w:val="both"/>
            </w:pPr>
            <w:r>
              <w:rPr>
                <w:sz w:val="24"/>
              </w:rPr>
              <w:t xml:space="preserve">3.11.4. Корреспондентский счет</w:t>
            </w:r>
          </w:p>
        </w:tc>
      </w:tr>
      <w:tr>
        <w:tc>
          <w:tcPr>
            <w:tcW w:w="9071" w:type="dxa"/>
            <w:tcBorders>
              <w:left w:val="single" w:sz="4"/>
              <w:right w:val="single" w:sz="4"/>
            </w:tcBorders>
          </w:tcPr>
          <w:p>
            <w:pPr>
              <w:pStyle w:val="0"/>
              <w:jc w:val="both"/>
            </w:pPr>
            <w:r>
              <w:rPr>
                <w:sz w:val="24"/>
              </w:rPr>
              <w:t xml:space="preserve">3.12. Иные реквизиты:</w:t>
            </w:r>
          </w:p>
        </w:tc>
      </w:tr>
      <w:tr>
        <w:tc>
          <w:tcPr>
            <w:tcW w:w="9071" w:type="dxa"/>
            <w:tcBorders>
              <w:left w:val="single" w:sz="4"/>
              <w:right w:val="single" w:sz="4"/>
            </w:tcBorders>
          </w:tcPr>
          <w:p>
            <w:pPr>
              <w:pStyle w:val="0"/>
              <w:jc w:val="both"/>
            </w:pPr>
            <w:r>
              <w:rPr>
                <w:sz w:val="24"/>
              </w:rPr>
              <w:t xml:space="preserve">3.12.1. Место нахождения</w:t>
            </w:r>
          </w:p>
        </w:tc>
      </w:tr>
      <w:tr>
        <w:tc>
          <w:tcPr>
            <w:tcW w:w="9071" w:type="dxa"/>
            <w:tcBorders>
              <w:left w:val="single" w:sz="4"/>
              <w:right w:val="single" w:sz="4"/>
            </w:tcBorders>
          </w:tcPr>
          <w:p>
            <w:pPr>
              <w:pStyle w:val="0"/>
              <w:jc w:val="both"/>
            </w:pPr>
            <w:r>
              <w:rPr>
                <w:sz w:val="24"/>
              </w:rPr>
              <w:t xml:space="preserve">3.12.2. Почтовый адрес</w:t>
            </w:r>
          </w:p>
        </w:tc>
      </w:tr>
      <w:tr>
        <w:tc>
          <w:tcPr>
            <w:tcW w:w="9071" w:type="dxa"/>
            <w:tcBorders>
              <w:left w:val="single" w:sz="4"/>
              <w:right w:val="single" w:sz="4"/>
            </w:tcBorders>
          </w:tcPr>
          <w:p>
            <w:pPr>
              <w:pStyle w:val="0"/>
              <w:jc w:val="both"/>
            </w:pPr>
            <w:r>
              <w:rPr>
                <w:sz w:val="24"/>
              </w:rPr>
              <w:t xml:space="preserve">3.12.3. Адрес электронной почты</w:t>
            </w:r>
          </w:p>
        </w:tc>
      </w:tr>
      <w:tr>
        <w:tc>
          <w:tcPr>
            <w:tcW w:w="9071" w:type="dxa"/>
            <w:tcBorders>
              <w:left w:val="single" w:sz="4"/>
              <w:right w:val="single" w:sz="4"/>
            </w:tcBorders>
          </w:tcPr>
          <w:p>
            <w:pPr>
              <w:pStyle w:val="0"/>
              <w:jc w:val="both"/>
            </w:pPr>
            <w:r>
              <w:rPr>
                <w:sz w:val="24"/>
              </w:rPr>
              <w:t xml:space="preserve">3.12.4. Номер телефона</w:t>
            </w:r>
          </w:p>
        </w:tc>
      </w:tr>
      <w:tr>
        <w:tc>
          <w:tcPr>
            <w:tcW w:w="9071" w:type="dxa"/>
            <w:tcBorders>
              <w:left w:val="single" w:sz="4"/>
              <w:right w:val="single" w:sz="4"/>
            </w:tcBorders>
          </w:tcPr>
          <w:p>
            <w:pPr>
              <w:pStyle w:val="0"/>
              <w:jc w:val="both"/>
              <w:outlineLvl w:val="2"/>
            </w:pPr>
            <w:r>
              <w:rPr>
                <w:sz w:val="24"/>
              </w:rPr>
              <w:t xml:space="preserve">4. Информация об условиях контракта (договора):</w:t>
            </w:r>
          </w:p>
        </w:tc>
      </w:tr>
      <w:tr>
        <w:tc>
          <w:tcPr>
            <w:tcW w:w="9071" w:type="dxa"/>
            <w:tcBorders>
              <w:left w:val="single" w:sz="4"/>
              <w:right w:val="single" w:sz="4"/>
            </w:tcBorders>
          </w:tcPr>
          <w:p>
            <w:pPr>
              <w:pStyle w:val="0"/>
              <w:jc w:val="both"/>
            </w:pPr>
            <w:r>
              <w:rPr>
                <w:sz w:val="24"/>
              </w:rPr>
              <w:t xml:space="preserve">4.1. Положения о казначейском сопровождении:</w:t>
            </w:r>
          </w:p>
        </w:tc>
      </w:tr>
      <w:tr>
        <w:tc>
          <w:tcPr>
            <w:tcW w:w="9071" w:type="dxa"/>
            <w:tcBorders>
              <w:left w:val="single" w:sz="4"/>
              <w:right w:val="single" w:sz="4"/>
            </w:tcBorders>
          </w:tcPr>
          <w:p>
            <w:pPr>
              <w:pStyle w:val="0"/>
              <w:jc w:val="both"/>
            </w:pPr>
            <w:r>
              <w:rPr>
                <w:sz w:val="24"/>
              </w:rPr>
              <w:t xml:space="preserve">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tc>
          <w:tcPr>
            <w:tcW w:w="9071" w:type="dxa"/>
            <w:tcBorders>
              <w:left w:val="single" w:sz="4"/>
              <w:right w:val="single" w:sz="4"/>
            </w:tcBorders>
          </w:tcPr>
          <w:p>
            <w:pPr>
              <w:pStyle w:val="0"/>
              <w:jc w:val="both"/>
            </w:pPr>
            <w:r>
              <w:rPr>
                <w:sz w:val="24"/>
              </w:rPr>
              <w:t xml:space="preserve">4.1.2. О представлении в территориальный орган Федерального казначейства документов, установленных порядком санкционирования </w:t>
            </w:r>
            <w:hyperlink w:tooltip="&lt;5&gt; Пункт 4 статьи 242.23 Бюджетного кодекса." w:anchor="P3141" w:history="0">
              <w:r>
                <w:rPr>
                  <w:color w:val="0000ff"/>
                  <w:sz w:val="24"/>
                </w:rPr>
                <w:t xml:space="preserve">&lt;5&gt;</w:t>
              </w:r>
            </w:hyperlink>
          </w:p>
        </w:tc>
      </w:tr>
      <w:tr>
        <w:tc>
          <w:tcPr>
            <w:tcW w:w="9071" w:type="dxa"/>
            <w:tcBorders>
              <w:left w:val="single" w:sz="4"/>
              <w:right w:val="single" w:sz="4"/>
            </w:tcBorders>
          </w:tcPr>
          <w:p>
            <w:pPr>
              <w:pStyle w:val="0"/>
              <w:jc w:val="both"/>
            </w:pPr>
            <w:r>
              <w:rPr>
                <w:sz w:val="24"/>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tooltip="&lt;5&gt; Пункт 4 статьи 242.23 Бюджетного кодекса." w:anchor="P3141" w:history="0">
              <w:r>
                <w:rPr>
                  <w:color w:val="0000ff"/>
                  <w:sz w:val="24"/>
                </w:rPr>
                <w:t xml:space="preserve">&lt;5&gt;</w:t>
              </w:r>
            </w:hyperlink>
            <w:r>
              <w:rPr>
                <w:sz w:val="24"/>
              </w:rPr>
              <w:t xml:space="preserve">, идентификатора государственного (муниципального) контракта, договора (соглашения)</w:t>
            </w:r>
          </w:p>
        </w:tc>
      </w:tr>
      <w:tr>
        <w:tc>
          <w:tcPr>
            <w:tcW w:w="9071" w:type="dxa"/>
            <w:tcBorders>
              <w:left w:val="single" w:sz="4"/>
              <w:right w:val="single" w:sz="4"/>
            </w:tcBorders>
          </w:tcPr>
          <w:p>
            <w:pPr>
              <w:pStyle w:val="0"/>
              <w:jc w:val="both"/>
            </w:pPr>
            <w:r>
              <w:rPr>
                <w:sz w:val="24"/>
              </w:rPr>
              <w:t xml:space="preserve">4.1.4. О ведении раздельного учета результатов финансово-хозяйственной деятельности по контракту (договору)</w:t>
            </w:r>
          </w:p>
        </w:tc>
      </w:tr>
      <w:tr>
        <w:tc>
          <w:tcPr>
            <w:tcW w:w="9071" w:type="dxa"/>
            <w:tcBorders>
              <w:left w:val="single" w:sz="4"/>
              <w:right w:val="single" w:sz="4"/>
            </w:tcBorders>
          </w:tcPr>
          <w:p>
            <w:pPr>
              <w:pStyle w:val="0"/>
              <w:jc w:val="both"/>
            </w:pPr>
            <w:r>
              <w:rPr>
                <w:sz w:val="24"/>
              </w:rPr>
              <w:t xml:space="preserve">4.1.5. О соблюдении запретов, установленных </w:t>
            </w:r>
            <w:r>
              <w:rPr>
                <w:sz w:val="24"/>
              </w:rPr>
              <w:t xml:space="preserve">пунктом 3 статьи 242.23</w:t>
            </w:r>
            <w:r>
              <w:rPr>
                <w:sz w:val="24"/>
              </w:rPr>
              <w:t xml:space="preserve"> Бюджетного кодекса, и режима лицевого счета</w:t>
            </w:r>
          </w:p>
        </w:tc>
      </w:tr>
      <w:tr>
        <w:tc>
          <w:tcPr>
            <w:tcW w:w="9071" w:type="dxa"/>
            <w:tcBorders>
              <w:left w:val="single" w:sz="4"/>
              <w:right w:val="single" w:sz="4"/>
            </w:tcBorders>
          </w:tcPr>
          <w:p>
            <w:pPr>
              <w:pStyle w:val="0"/>
              <w:jc w:val="both"/>
            </w:pPr>
            <w:r>
              <w:rPr>
                <w:sz w:val="24"/>
              </w:rPr>
              <w:t xml:space="preserve">4.1.6. О применении казначейского обеспечения обязательств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4.2. Разрешение заказчика на утверждение Сведений об операциях с целевыми средствами </w:t>
            </w:r>
            <w:hyperlink w:tooltip="&lt;2&gt; При наличии." w:anchor="P3138" w:history="0">
              <w:r>
                <w:rPr>
                  <w:color w:val="0000ff"/>
                  <w:sz w:val="24"/>
                </w:rPr>
                <w:t xml:space="preserve">&lt;2&gt;</w:t>
              </w:r>
            </w:hyperlink>
            <w:r>
              <w:rPr>
                <w:sz w:val="24"/>
              </w:rPr>
              <w:t xml:space="preserve">:</w:t>
            </w:r>
          </w:p>
        </w:tc>
      </w:tr>
      <w:tr>
        <w:tc>
          <w:tcPr>
            <w:tcW w:w="9071" w:type="dxa"/>
            <w:tcBorders>
              <w:left w:val="single" w:sz="4"/>
              <w:right w:val="single" w:sz="4"/>
            </w:tcBorders>
          </w:tcPr>
          <w:p>
            <w:pPr>
              <w:pStyle w:val="0"/>
              <w:jc w:val="both"/>
            </w:pPr>
            <w:r>
              <w:rPr>
                <w:sz w:val="24"/>
              </w:rPr>
              <w:t xml:space="preserve">срок действия Разрешения заказчика </w:t>
            </w:r>
            <w:hyperlink w:tooltip="&lt;1&gt; Дата в формате &quot;ДД.ММ.ГГГГ&quot;." w:anchor="P3137" w:history="0">
              <w:r>
                <w:rPr>
                  <w:color w:val="0000ff"/>
                  <w:sz w:val="24"/>
                </w:rPr>
                <w:t xml:space="preserve">&lt;1&gt;</w:t>
              </w:r>
            </w:hyperlink>
          </w:p>
        </w:tc>
      </w:tr>
      <w:tr>
        <w:tc>
          <w:tcPr>
            <w:tcW w:w="9071" w:type="dxa"/>
            <w:tcBorders>
              <w:left w:val="single" w:sz="4"/>
              <w:right w:val="single" w:sz="4"/>
            </w:tcBorders>
          </w:tcPr>
          <w:p>
            <w:pPr>
              <w:pStyle w:val="0"/>
              <w:jc w:val="both"/>
            </w:pPr>
            <w:r>
              <w:rPr>
                <w:sz w:val="24"/>
              </w:rPr>
              <w:t xml:space="preserve">4.3. О возмещении произведенных участником казначейского сопровождения расходов (части расходов)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4.4. О согласовании заказчиком распоряжений о совершении казначейских платежей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4.5. Об определении размера прибыли </w:t>
            </w:r>
            <w:hyperlink w:tooltip="&lt;2&gt; При наличии." w:anchor="P3138" w:history="0">
              <w:r>
                <w:rPr>
                  <w:color w:val="0000ff"/>
                  <w:sz w:val="24"/>
                </w:rPr>
                <w:t xml:space="preserve">&lt;2&gt;</w:t>
              </w:r>
            </w:hyperlink>
            <w:r>
              <w:rPr>
                <w:sz w:val="24"/>
              </w:rPr>
              <w:t xml:space="preserve">:</w:t>
            </w:r>
          </w:p>
        </w:tc>
      </w:tr>
      <w:tr>
        <w:tc>
          <w:tcPr>
            <w:tcW w:w="9071" w:type="dxa"/>
            <w:tcBorders>
              <w:left w:val="single" w:sz="4"/>
              <w:right w:val="single" w:sz="4"/>
            </w:tcBorders>
          </w:tcPr>
          <w:p>
            <w:pPr>
              <w:pStyle w:val="0"/>
              <w:jc w:val="both"/>
            </w:pPr>
            <w:r>
              <w:rPr>
                <w:sz w:val="24"/>
              </w:rPr>
              <w:t xml:space="preserve">в рублях</w:t>
            </w:r>
          </w:p>
        </w:tc>
      </w:tr>
      <w:tr>
        <w:tc>
          <w:tcPr>
            <w:tcW w:w="9071" w:type="dxa"/>
            <w:tcBorders>
              <w:left w:val="single" w:sz="4"/>
              <w:right w:val="single" w:sz="4"/>
            </w:tcBorders>
          </w:tcPr>
          <w:p>
            <w:pPr>
              <w:pStyle w:val="0"/>
              <w:jc w:val="both"/>
            </w:pPr>
            <w:r>
              <w:rPr>
                <w:sz w:val="24"/>
              </w:rPr>
              <w:t xml:space="preserve">в %</w:t>
            </w:r>
          </w:p>
        </w:tc>
      </w:tr>
      <w:tr>
        <w:tc>
          <w:tcPr>
            <w:tcW w:w="9071" w:type="dxa"/>
            <w:tcBorders>
              <w:left w:val="single" w:sz="4"/>
              <w:right w:val="single" w:sz="4"/>
            </w:tcBorders>
          </w:tcPr>
          <w:p>
            <w:pPr>
              <w:pStyle w:val="0"/>
              <w:jc w:val="both"/>
            </w:pPr>
            <w:r>
              <w:rPr>
                <w:sz w:val="24"/>
              </w:rP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pPr>
            <w:r>
              <w:rPr>
                <w:sz w:val="24"/>
              </w:rP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tooltip="&lt;2&gt; При наличии." w:anchor="P3138" w:history="0">
              <w:r>
                <w:rPr>
                  <w:color w:val="0000ff"/>
                  <w:sz w:val="24"/>
                </w:rPr>
                <w:t xml:space="preserve">&lt;2&gt;</w:t>
              </w:r>
            </w:hyperlink>
            <w:r>
              <w:rPr>
                <w:sz w:val="24"/>
              </w:rPr>
              <w:t xml:space="preserve">:</w:t>
            </w:r>
          </w:p>
        </w:tc>
      </w:tr>
      <w:tr>
        <w:tc>
          <w:tcPr>
            <w:tcW w:w="9071" w:type="dxa"/>
            <w:tcBorders>
              <w:left w:val="single" w:sz="4"/>
              <w:right w:val="single" w:sz="4"/>
            </w:tcBorders>
          </w:tcPr>
          <w:p>
            <w:pPr>
              <w:pStyle w:val="0"/>
              <w:jc w:val="both"/>
            </w:pPr>
            <w:r>
              <w:rPr>
                <w:sz w:val="24"/>
              </w:rPr>
              <w:t xml:space="preserve">номер</w:t>
            </w:r>
          </w:p>
        </w:tc>
      </w:tr>
      <w:tr>
        <w:tc>
          <w:tcPr>
            <w:tcW w:w="9071" w:type="dxa"/>
            <w:tcBorders>
              <w:left w:val="single" w:sz="4"/>
              <w:right w:val="single" w:sz="4"/>
            </w:tcBorders>
          </w:tcPr>
          <w:p>
            <w:pPr>
              <w:pStyle w:val="0"/>
              <w:jc w:val="both"/>
            </w:pPr>
            <w:r>
              <w:rPr>
                <w:sz w:val="24"/>
              </w:rPr>
              <w:t xml:space="preserve">дата </w:t>
            </w:r>
            <w:hyperlink w:tooltip="&lt;1&gt; Дата в формате &quot;ДД.ММ.ГГГГ&quot;." w:anchor="P3137" w:history="0">
              <w:r>
                <w:rPr>
                  <w:color w:val="0000ff"/>
                  <w:sz w:val="24"/>
                </w:rPr>
                <w:t xml:space="preserve">&lt;1&gt;</w:t>
              </w:r>
            </w:hyperlink>
          </w:p>
        </w:tc>
      </w:tr>
      <w:tr>
        <w:tc>
          <w:tcPr>
            <w:tcW w:w="9071" w:type="dxa"/>
            <w:tcBorders>
              <w:left w:val="single" w:sz="4"/>
              <w:right w:val="single" w:sz="4"/>
            </w:tcBorders>
          </w:tcPr>
          <w:p>
            <w:pPr>
              <w:pStyle w:val="0"/>
              <w:jc w:val="both"/>
            </w:pPr>
            <w:r>
              <w:rPr>
                <w:sz w:val="24"/>
              </w:rPr>
              <w:t xml:space="preserve">4.8. Расширенное казначейское сопровождение </w:t>
            </w:r>
            <w:hyperlink w:tooltip="&lt;2&gt; При наличии." w:anchor="P3138" w:history="0">
              <w:r>
                <w:rPr>
                  <w:color w:val="0000ff"/>
                  <w:sz w:val="24"/>
                </w:rPr>
                <w:t xml:space="preserve">&lt;2&gt;</w:t>
              </w:r>
            </w:hyperlink>
            <w:r>
              <w:rPr>
                <w:sz w:val="24"/>
              </w:rPr>
              <w:t xml:space="preserve">:</w:t>
            </w:r>
          </w:p>
        </w:tc>
      </w:tr>
      <w:tr>
        <w:tc>
          <w:tcPr>
            <w:tcW w:w="9071" w:type="dxa"/>
            <w:tcBorders>
              <w:left w:val="single" w:sz="4"/>
              <w:right w:val="single" w:sz="4"/>
            </w:tcBorders>
          </w:tcPr>
          <w:p>
            <w:pPr>
              <w:pStyle w:val="0"/>
              <w:jc w:val="both"/>
            </w:pPr>
            <w:r>
              <w:rPr>
                <w:sz w:val="24"/>
              </w:rPr>
              <w:t xml:space="preserve">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tc>
          <w:tcPr>
            <w:tcW w:w="9071" w:type="dxa"/>
            <w:tcBorders>
              <w:left w:val="single" w:sz="4"/>
              <w:right w:val="single" w:sz="4"/>
            </w:tcBorders>
          </w:tcPr>
          <w:p>
            <w:pPr>
              <w:pStyle w:val="0"/>
              <w:jc w:val="both"/>
            </w:pPr>
            <w:r>
              <w:rPr>
                <w:sz w:val="24"/>
              </w:rPr>
              <w:t xml:space="preserve">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tc>
          <w:tcPr>
            <w:tcW w:w="9071" w:type="dxa"/>
            <w:tcBorders>
              <w:left w:val="single" w:sz="4"/>
              <w:right w:val="single" w:sz="4"/>
            </w:tcBorders>
          </w:tcPr>
          <w:p>
            <w:pPr>
              <w:pStyle w:val="0"/>
              <w:jc w:val="both"/>
            </w:pPr>
            <w:r>
              <w:rPr>
                <w:sz w:val="24"/>
              </w:rPr>
              <w:t xml:space="preserve">4.8.3. Формирование в установленных Правительством Российской Федерации случаях информации о структуре цены контракта (договора) </w:t>
            </w:r>
            <w:hyperlink w:tooltip="&lt;6&gt; Подпункт 5 пункта 2 статьи 242.23 Бюджетного кодекса." w:anchor="P3142" w:history="0">
              <w:r>
                <w:rPr>
                  <w:color w:val="0000ff"/>
                  <w:sz w:val="24"/>
                </w:rPr>
                <w:t xml:space="preserve">&lt;6&gt;</w:t>
              </w:r>
            </w:hyperlink>
          </w:p>
        </w:tc>
      </w:tr>
      <w:tr>
        <w:tc>
          <w:tcPr>
            <w:tcW w:w="9071" w:type="dxa"/>
            <w:tcBorders>
              <w:left w:val="single" w:sz="4"/>
              <w:right w:val="single" w:sz="4"/>
            </w:tcBorders>
          </w:tcPr>
          <w:p>
            <w:pPr>
              <w:pStyle w:val="0"/>
              <w:jc w:val="both"/>
            </w:pPr>
            <w:r>
              <w:rPr>
                <w:sz w:val="24"/>
              </w:rPr>
              <w:t xml:space="preserve">4.8.4. Проверка экономической обоснованности затрат по контракту (договору)</w:t>
            </w:r>
          </w:p>
        </w:tc>
      </w:tr>
      <w:tr>
        <w:tc>
          <w:tcPr>
            <w:tcW w:w="9071" w:type="dxa"/>
            <w:tcBorders>
              <w:left w:val="single" w:sz="4"/>
              <w:right w:val="single" w:sz="4"/>
            </w:tcBorders>
          </w:tcPr>
          <w:p>
            <w:pPr>
              <w:pStyle w:val="0"/>
              <w:jc w:val="both"/>
            </w:pPr>
            <w:r>
              <w:rPr>
                <w:sz w:val="24"/>
              </w:rPr>
              <w:t xml:space="preserve">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tc>
          <w:tcPr>
            <w:tcW w:w="9071" w:type="dxa"/>
            <w:tcBorders>
              <w:left w:val="single" w:sz="4"/>
              <w:right w:val="single" w:sz="4"/>
            </w:tcBorders>
          </w:tcPr>
          <w:p>
            <w:pPr>
              <w:pStyle w:val="0"/>
              <w:jc w:val="both"/>
            </w:pPr>
            <w:r>
              <w:rPr>
                <w:sz w:val="24"/>
              </w:rPr>
              <w:t xml:space="preserve">4.8.6. Соблюдение положений, предусмотренных </w:t>
            </w:r>
            <w:r>
              <w:rPr>
                <w:sz w:val="24"/>
              </w:rPr>
              <w:t xml:space="preserve">статьей 242.24</w:t>
            </w:r>
            <w:r>
              <w:rPr>
                <w:sz w:val="24"/>
              </w:rPr>
              <w:t xml:space="preserve"> Бюджетного кодекса</w:t>
            </w:r>
          </w:p>
        </w:tc>
      </w:tr>
      <w:tr>
        <w:tc>
          <w:tcPr>
            <w:tcW w:w="9071" w:type="dxa"/>
            <w:tcBorders>
              <w:left w:val="single" w:sz="4"/>
              <w:right w:val="single" w:sz="4"/>
            </w:tcBorders>
          </w:tcPr>
          <w:p>
            <w:pPr>
              <w:pStyle w:val="0"/>
              <w:jc w:val="both"/>
            </w:pPr>
            <w:r>
              <w:rPr>
                <w:sz w:val="24"/>
              </w:rPr>
              <w:t xml:space="preserve">4.9. Банковское сопровождение при казначейском сопровождении средств </w:t>
            </w:r>
            <w:hyperlink w:tooltip="&lt;2&gt; При наличии." w:anchor="P3138" w:history="0">
              <w:r>
                <w:rPr>
                  <w:color w:val="0000ff"/>
                  <w:sz w:val="24"/>
                </w:rPr>
                <w:t xml:space="preserve">&lt;2&gt;</w:t>
              </w:r>
            </w:hyperlink>
            <w:r>
              <w:rPr>
                <w:sz w:val="24"/>
              </w:rPr>
              <w:t xml:space="preserve">:</w:t>
            </w:r>
          </w:p>
        </w:tc>
      </w:tr>
      <w:tr>
        <w:tc>
          <w:tcPr>
            <w:tcW w:w="9071" w:type="dxa"/>
            <w:tcBorders>
              <w:left w:val="single" w:sz="4"/>
              <w:right w:val="single" w:sz="4"/>
            </w:tcBorders>
          </w:tcPr>
          <w:p>
            <w:pPr>
              <w:pStyle w:val="0"/>
              <w:jc w:val="both"/>
            </w:pPr>
            <w:r>
              <w:rPr>
                <w:sz w:val="24"/>
              </w:rPr>
              <w:t xml:space="preserve">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tc>
          <w:tcPr>
            <w:tcW w:w="9071" w:type="dxa"/>
            <w:tcBorders>
              <w:left w:val="single" w:sz="4"/>
              <w:right w:val="single" w:sz="4"/>
            </w:tcBorders>
          </w:tcPr>
          <w:p>
            <w:pPr>
              <w:pStyle w:val="0"/>
              <w:jc w:val="both"/>
            </w:pPr>
            <w:r>
              <w:rPr>
                <w:sz w:val="24"/>
              </w:rPr>
              <w:t xml:space="preserve">номер</w:t>
            </w:r>
          </w:p>
        </w:tc>
      </w:tr>
      <w:tr>
        <w:tc>
          <w:tcPr>
            <w:tcW w:w="9071" w:type="dxa"/>
            <w:tcBorders>
              <w:left w:val="single" w:sz="4"/>
              <w:right w:val="single" w:sz="4"/>
            </w:tcBorders>
          </w:tcPr>
          <w:p>
            <w:pPr>
              <w:pStyle w:val="0"/>
              <w:jc w:val="both"/>
            </w:pPr>
            <w:r>
              <w:rPr>
                <w:sz w:val="24"/>
              </w:rPr>
              <w:t xml:space="preserve">дата </w:t>
            </w:r>
            <w:hyperlink w:tooltip="&lt;1&gt; Дата в формате &quot;ДД.ММ.ГГГГ&quot;." w:anchor="P3137" w:history="0">
              <w:r>
                <w:rPr>
                  <w:color w:val="0000ff"/>
                  <w:sz w:val="24"/>
                </w:rPr>
                <w:t xml:space="preserve">&lt;1&gt;</w:t>
              </w:r>
            </w:hyperlink>
          </w:p>
        </w:tc>
      </w:tr>
      <w:tr>
        <w:tc>
          <w:tcPr>
            <w:tcW w:w="9071" w:type="dxa"/>
            <w:tcBorders>
              <w:left w:val="single" w:sz="4"/>
              <w:right w:val="single" w:sz="4"/>
            </w:tcBorders>
          </w:tcPr>
          <w:p>
            <w:pPr>
              <w:pStyle w:val="0"/>
              <w:jc w:val="both"/>
            </w:pPr>
            <w:r>
              <w:rPr>
                <w:sz w:val="24"/>
              </w:rPr>
              <w:t xml:space="preserve">4.10. Иные условия </w:t>
            </w:r>
            <w:hyperlink w:tooltip="&lt;2&gt; При наличии." w:anchor="P3138" w:history="0">
              <w:r>
                <w:rPr>
                  <w:color w:val="0000ff"/>
                  <w:sz w:val="24"/>
                </w:rPr>
                <w:t xml:space="preserve">&lt;2&gt;</w:t>
              </w:r>
            </w:hyperlink>
          </w:p>
        </w:tc>
      </w:tr>
      <w:tr>
        <w:tc>
          <w:tcPr>
            <w:tcW w:w="9071" w:type="dxa"/>
            <w:tcBorders>
              <w:left w:val="single" w:sz="4"/>
              <w:right w:val="single" w:sz="4"/>
            </w:tcBorders>
          </w:tcPr>
          <w:p>
            <w:pPr>
              <w:pStyle w:val="0"/>
              <w:jc w:val="both"/>
              <w:outlineLvl w:val="2"/>
            </w:pPr>
            <w:r>
              <w:rPr>
                <w:sz w:val="24"/>
              </w:rPr>
              <w:t xml:space="preserve">5. Приложение</w:t>
            </w:r>
          </w:p>
        </w:tc>
      </w:tr>
    </w:tbl>
    <w:p>
      <w:pPr>
        <w:pStyle w:val="0"/>
        <w:ind w:firstLine="540"/>
        <w:jc w:val="both"/>
      </w:pPr>
      <w:r>
        <w:rPr>
          <w:sz w:val="24"/>
        </w:rPr>
      </w:r>
    </w:p>
    <w:p>
      <w:pPr>
        <w:pStyle w:val="0"/>
        <w:ind w:firstLine="540"/>
        <w:jc w:val="both"/>
      </w:pPr>
      <w:r>
        <w:rPr>
          <w:sz w:val="24"/>
        </w:rPr>
        <w:t xml:space="preserve">--------------------------------</w:t>
      </w:r>
    </w:p>
    <w:bookmarkStart w:id="3137" w:name="P3137"/>
    <w:bookmarkEnd w:id="3137"/>
    <w:p>
      <w:pPr>
        <w:pStyle w:val="0"/>
        <w:spacing w:before="240"/>
        <w:ind w:firstLine="540"/>
        <w:jc w:val="both"/>
      </w:pPr>
      <w:r>
        <w:rPr>
          <w:sz w:val="24"/>
        </w:rPr>
        <w:t xml:space="preserve">&lt;1&gt; Дата в формате "ДД.ММ.ГГГГ".</w:t>
      </w:r>
    </w:p>
    <w:bookmarkStart w:id="3138" w:name="P3138"/>
    <w:bookmarkEnd w:id="3138"/>
    <w:p>
      <w:pPr>
        <w:pStyle w:val="0"/>
        <w:spacing w:before="240"/>
        <w:ind w:firstLine="540"/>
        <w:jc w:val="both"/>
      </w:pPr>
      <w:r>
        <w:rPr>
          <w:sz w:val="24"/>
        </w:rPr>
        <w:t xml:space="preserve">&lt;2&gt; При наличии.</w:t>
      </w:r>
    </w:p>
    <w:bookmarkStart w:id="3139" w:name="P3139"/>
    <w:bookmarkEnd w:id="3139"/>
    <w:p>
      <w:pPr>
        <w:pStyle w:val="0"/>
        <w:spacing w:before="240"/>
        <w:ind w:firstLine="540"/>
        <w:jc w:val="both"/>
      </w:pPr>
      <w:r>
        <w:rPr>
          <w:sz w:val="24"/>
        </w:rPr>
        <w:t xml:space="preserve">&lt;3&gt; Для средств, предоставленных из федерального бюджета, код "00000001".</w:t>
      </w:r>
    </w:p>
    <w:bookmarkStart w:id="3140" w:name="P3140"/>
    <w:bookmarkEnd w:id="3140"/>
    <w:p>
      <w:pPr>
        <w:pStyle w:val="0"/>
        <w:spacing w:before="240"/>
        <w:ind w:firstLine="540"/>
        <w:jc w:val="both"/>
      </w:pPr>
      <w:r>
        <w:rPr>
          <w:sz w:val="24"/>
        </w:rPr>
        <w:t xml:space="preserve">&lt;4&gt; </w:t>
      </w:r>
      <w:r>
        <w:rPr>
          <w:sz w:val="24"/>
        </w:rPr>
        <w:t xml:space="preserve">Абзац четырнадцатый пункта 1 статьи 166.1</w:t>
      </w:r>
      <w:r>
        <w:rPr>
          <w:sz w:val="24"/>
        </w:rPr>
        <w:t xml:space="preserve"> Бюджетного кодекса.</w:t>
      </w:r>
    </w:p>
    <w:bookmarkStart w:id="3141" w:name="P3141"/>
    <w:bookmarkEnd w:id="3141"/>
    <w:p>
      <w:pPr>
        <w:pStyle w:val="0"/>
        <w:spacing w:before="240"/>
        <w:ind w:firstLine="540"/>
        <w:jc w:val="both"/>
      </w:pPr>
      <w:r>
        <w:rPr>
          <w:sz w:val="24"/>
        </w:rPr>
        <w:t xml:space="preserve">&lt;5&gt; </w:t>
      </w:r>
      <w:r>
        <w:rPr>
          <w:sz w:val="24"/>
        </w:rPr>
        <w:t xml:space="preserve">Пункт 4 статьи 242.23</w:t>
      </w:r>
      <w:r>
        <w:rPr>
          <w:sz w:val="24"/>
        </w:rPr>
        <w:t xml:space="preserve"> Бюджетного кодекса.</w:t>
      </w:r>
    </w:p>
    <w:bookmarkStart w:id="3142" w:name="P3142"/>
    <w:bookmarkEnd w:id="3142"/>
    <w:p>
      <w:pPr>
        <w:pStyle w:val="0"/>
        <w:spacing w:before="240"/>
        <w:ind w:firstLine="540"/>
        <w:jc w:val="both"/>
      </w:pPr>
      <w:r>
        <w:rPr>
          <w:sz w:val="24"/>
        </w:rPr>
        <w:t xml:space="preserve">&lt;6&gt; </w:t>
      </w:r>
      <w:r>
        <w:rPr>
          <w:sz w:val="24"/>
        </w:rPr>
        <w:t xml:space="preserve">Подпункт 5 пункта 2 статьи 242.23</w:t>
      </w:r>
      <w:r>
        <w:rPr>
          <w:sz w:val="24"/>
        </w:rPr>
        <w:t xml:space="preserve"> Бюджетного кодекса.</w:t>
      </w:r>
    </w:p>
    <w:p>
      <w:pPr>
        <w:pStyle w:val="0"/>
        <w:ind w:firstLine="54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14"/>
      <w:headerReference w:type="first" r:id="rId15"/>
      <w:footerReference w:type="default" r:id="rId24"/>
      <w:footerReference w:type="first" r:id="rId25"/>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Приказ Казначейства России от 22.12.2021 N 44н</w:t>
            <w:br/>
            <w:t xml:space="preserve">(ред. от 30.09.2025)</w:t>
            <w:br/>
            <w:t xml:space="preserve">"Об утверждении Порядка открытия лицевых счетов терр...</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04.08.2026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footer" Target="footer4.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image" Target="media/image1.png"/><Relationship Id="rId27" Type="http://schemas.openxmlformats.org/officeDocument/2006/relationships/hyperlink" Target="https://www.consultant.ru" TargetMode="External"/><Relationship Id="rId28"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Р7-Офис/2025.3.1.923</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22.12.2021 N 44н
(ред. от 30.09.2025)
"Об утверждении Порядка открытия лицевых счетов территориальными органами Федерального казначейства участникам казначейского сопровождения"
(Зарегистрировано в Минюсте России 07.02.2022 N 67178)</dc:title>
  <cp:lastModifiedBy>revyakinva@ft.kk</cp:lastModifiedBy>
  <dcterms:created xsi:type="dcterms:W3CDTF">2026-08-04T08:10:07Z</dcterms:created>
</cp:coreProperties>
</file>